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D93BB" w14:textId="5D7F6F9A" w:rsidR="00387267" w:rsidRPr="00387267" w:rsidRDefault="00387267" w:rsidP="00387267">
      <w:pPr>
        <w:tabs>
          <w:tab w:val="right" w:pos="9639"/>
        </w:tabs>
        <w:overflowPunct w:val="0"/>
        <w:autoSpaceDE w:val="0"/>
        <w:autoSpaceDN w:val="0"/>
        <w:adjustRightInd w:val="0"/>
        <w:textAlignment w:val="baseline"/>
        <w:rPr>
          <w:rFonts w:ascii="Arial" w:eastAsia="Yu Gothic Medium" w:hAnsi="Arial"/>
          <w:b/>
          <w:bCs/>
          <w:i/>
          <w:sz w:val="24"/>
          <w:szCs w:val="24"/>
          <w:lang w:eastAsia="ja-JP"/>
        </w:rPr>
      </w:pPr>
      <w:r w:rsidRPr="00387267">
        <w:rPr>
          <w:rFonts w:ascii="Arial" w:eastAsia="Yu Gothic Medium" w:hAnsi="Arial"/>
          <w:b/>
          <w:bCs/>
          <w:sz w:val="24"/>
          <w:szCs w:val="24"/>
        </w:rPr>
        <w:t>3GPP T</w:t>
      </w:r>
      <w:bookmarkStart w:id="0" w:name="_Ref452454252"/>
      <w:bookmarkEnd w:id="0"/>
      <w:r w:rsidRPr="00387267">
        <w:rPr>
          <w:rFonts w:ascii="Arial" w:eastAsia="Yu Gothic Medium" w:hAnsi="Arial"/>
          <w:b/>
          <w:bCs/>
          <w:sz w:val="24"/>
          <w:szCs w:val="24"/>
        </w:rPr>
        <w:t>SG-RAN WG</w:t>
      </w:r>
      <w:r w:rsidR="00E868A4">
        <w:rPr>
          <w:rFonts w:ascii="Arial" w:eastAsia="Yu Gothic Medium" w:hAnsi="Arial"/>
          <w:b/>
          <w:bCs/>
          <w:sz w:val="24"/>
          <w:szCs w:val="24"/>
        </w:rPr>
        <w:t>2</w:t>
      </w:r>
      <w:r w:rsidRPr="00387267">
        <w:rPr>
          <w:rFonts w:ascii="Arial" w:eastAsia="Yu Gothic Medium" w:hAnsi="Arial"/>
          <w:b/>
          <w:bCs/>
          <w:sz w:val="24"/>
          <w:szCs w:val="24"/>
        </w:rPr>
        <w:t xml:space="preserve"> #1</w:t>
      </w:r>
      <w:r w:rsidR="00E868A4">
        <w:rPr>
          <w:rFonts w:ascii="Arial" w:eastAsia="Yu Gothic Medium" w:hAnsi="Arial"/>
          <w:b/>
          <w:bCs/>
          <w:sz w:val="24"/>
          <w:szCs w:val="24"/>
        </w:rPr>
        <w:t>31</w:t>
      </w:r>
      <w:r w:rsidRPr="00387267">
        <w:rPr>
          <w:rFonts w:ascii="Arial" w:eastAsia="Yu Gothic Medium" w:hAnsi="Arial"/>
          <w:b/>
          <w:bCs/>
          <w:sz w:val="24"/>
          <w:szCs w:val="24"/>
        </w:rPr>
        <w:tab/>
      </w:r>
      <w:r w:rsidR="003473DC" w:rsidRPr="003473DC">
        <w:rPr>
          <w:rFonts w:ascii="Arial" w:eastAsia="Yu Gothic Medium" w:hAnsi="Arial"/>
          <w:b/>
          <w:bCs/>
          <w:sz w:val="24"/>
          <w:szCs w:val="24"/>
        </w:rPr>
        <w:t>R2-2505620</w:t>
      </w:r>
    </w:p>
    <w:p w14:paraId="4A6954EF" w14:textId="77777777" w:rsidR="00387267" w:rsidRPr="00387267" w:rsidRDefault="00387267" w:rsidP="00387267">
      <w:pPr>
        <w:tabs>
          <w:tab w:val="right" w:pos="9639"/>
        </w:tabs>
        <w:overflowPunct w:val="0"/>
        <w:autoSpaceDE w:val="0"/>
        <w:autoSpaceDN w:val="0"/>
        <w:adjustRightInd w:val="0"/>
        <w:textAlignment w:val="baseline"/>
        <w:rPr>
          <w:rFonts w:ascii="Arial" w:eastAsia="Yu Gothic Medium" w:hAnsi="Arial"/>
          <w:b/>
          <w:bCs/>
          <w:sz w:val="24"/>
          <w:lang w:eastAsia="ja-JP"/>
        </w:rPr>
      </w:pPr>
      <w:r w:rsidRPr="00387267">
        <w:rPr>
          <w:rFonts w:ascii="Arial" w:eastAsia="Yu Gothic Medium" w:hAnsi="Arial"/>
          <w:b/>
          <w:bCs/>
          <w:sz w:val="24"/>
          <w:lang w:eastAsia="ja-JP"/>
        </w:rPr>
        <w:t>Bengaluru</w:t>
      </w:r>
      <w:r w:rsidRPr="00387267">
        <w:rPr>
          <w:rFonts w:ascii="Arial" w:eastAsia="Yu Gothic Medium" w:hAnsi="Arial"/>
          <w:b/>
          <w:bCs/>
          <w:sz w:val="24"/>
        </w:rPr>
        <w:t xml:space="preserve">, </w:t>
      </w:r>
      <w:r w:rsidRPr="00387267">
        <w:rPr>
          <w:rFonts w:ascii="Arial" w:eastAsia="Yu Gothic Medium" w:hAnsi="Arial"/>
          <w:b/>
          <w:bCs/>
          <w:sz w:val="24"/>
          <w:lang w:eastAsia="ja-JP"/>
        </w:rPr>
        <w:t>India</w:t>
      </w:r>
      <w:r w:rsidRPr="00387267">
        <w:rPr>
          <w:rFonts w:ascii="Arial" w:eastAsia="Yu Gothic Medium" w:hAnsi="Arial"/>
          <w:b/>
          <w:bCs/>
          <w:sz w:val="24"/>
        </w:rPr>
        <w:t xml:space="preserve">, </w:t>
      </w:r>
      <w:r w:rsidRPr="00387267">
        <w:rPr>
          <w:rFonts w:ascii="Arial" w:eastAsia="Yu Gothic Medium" w:hAnsi="Arial"/>
          <w:b/>
          <w:bCs/>
          <w:sz w:val="24"/>
          <w:lang w:eastAsia="ja-JP"/>
        </w:rPr>
        <w:t>25th</w:t>
      </w:r>
      <w:r w:rsidRPr="00387267">
        <w:rPr>
          <w:rFonts w:ascii="Arial" w:eastAsia="Yu Gothic Medium" w:hAnsi="Arial"/>
          <w:b/>
          <w:bCs/>
          <w:sz w:val="24"/>
        </w:rPr>
        <w:t xml:space="preserve"> –</w:t>
      </w:r>
      <w:r w:rsidRPr="00387267">
        <w:rPr>
          <w:rFonts w:ascii="Arial" w:eastAsia="Yu Gothic Medium" w:hAnsi="Arial"/>
          <w:b/>
          <w:bCs/>
          <w:sz w:val="24"/>
          <w:lang w:eastAsia="ja-JP"/>
        </w:rPr>
        <w:t xml:space="preserve"> 29th</w:t>
      </w:r>
      <w:r w:rsidRPr="00387267">
        <w:rPr>
          <w:rFonts w:ascii="Arial" w:eastAsia="Yu Gothic Medium" w:hAnsi="Arial"/>
          <w:b/>
          <w:bCs/>
          <w:sz w:val="24"/>
        </w:rPr>
        <w:t xml:space="preserve"> </w:t>
      </w:r>
      <w:r w:rsidRPr="00387267">
        <w:rPr>
          <w:rFonts w:ascii="Arial" w:eastAsia="Yu Gothic Medium" w:hAnsi="Arial"/>
          <w:b/>
          <w:bCs/>
          <w:sz w:val="24"/>
          <w:lang w:eastAsia="ja-JP"/>
        </w:rPr>
        <w:t>August</w:t>
      </w:r>
      <w:r w:rsidRPr="00387267">
        <w:rPr>
          <w:rFonts w:ascii="Arial" w:eastAsia="Yu Gothic Medium" w:hAnsi="Arial"/>
          <w:b/>
          <w:bCs/>
          <w:sz w:val="24"/>
        </w:rPr>
        <w:t xml:space="preserve"> 202</w:t>
      </w:r>
      <w:r w:rsidRPr="00387267">
        <w:rPr>
          <w:rFonts w:ascii="Arial" w:eastAsia="Yu Gothic Medium" w:hAnsi="Arial"/>
          <w:b/>
          <w:bCs/>
          <w:sz w:val="24"/>
          <w:lang w:eastAsia="ja-JP"/>
        </w:rPr>
        <w:t>5</w:t>
      </w:r>
    </w:p>
    <w:p w14:paraId="67F25B83" w14:textId="73966A2E" w:rsidR="003E16F6" w:rsidRPr="00001EF2" w:rsidRDefault="00F52565" w:rsidP="008D2D74">
      <w:pPr>
        <w:tabs>
          <w:tab w:val="right" w:pos="9639"/>
        </w:tabs>
        <w:overflowPunct w:val="0"/>
        <w:autoSpaceDE w:val="0"/>
        <w:autoSpaceDN w:val="0"/>
        <w:adjustRightInd w:val="0"/>
        <w:jc w:val="left"/>
        <w:textAlignment w:val="baseline"/>
        <w:rPr>
          <w:rFonts w:ascii="Arial" w:eastAsia="Arial Unicode MS" w:hAnsi="Arial"/>
          <w:b/>
          <w:bCs/>
          <w:sz w:val="24"/>
          <w:szCs w:val="20"/>
        </w:rPr>
      </w:pPr>
      <w:r w:rsidRPr="00125D65">
        <w:rPr>
          <w:rFonts w:ascii="Arial" w:eastAsia="Arial Unicode MS" w:hAnsi="Arial" w:cs="Times New Roman"/>
          <w:b/>
          <w:bCs/>
          <w:sz w:val="28"/>
          <w:szCs w:val="28"/>
        </w:rPr>
        <w:t xml:space="preserve"> </w:t>
      </w:r>
      <w:r>
        <w:rPr>
          <w:rFonts w:ascii="Arial" w:eastAsia="Arial Unicode MS" w:hAnsi="Arial"/>
          <w:b/>
          <w:bCs/>
          <w:sz w:val="24"/>
          <w:szCs w:val="20"/>
        </w:rPr>
        <w:t xml:space="preserve">      </w:t>
      </w:r>
      <w:r w:rsidR="004A44E3">
        <w:rPr>
          <w:rFonts w:ascii="Arial" w:eastAsia="Arial Unicode MS" w:hAnsi="Arial"/>
          <w:b/>
          <w:bCs/>
          <w:sz w:val="24"/>
          <w:szCs w:val="20"/>
        </w:rPr>
        <w:t xml:space="preserve">   </w:t>
      </w:r>
      <w:r w:rsidR="00B354DB">
        <w:rPr>
          <w:rFonts w:ascii="Arial" w:eastAsia="Arial Unicode MS" w:hAnsi="Arial"/>
          <w:b/>
          <w:bCs/>
          <w:sz w:val="24"/>
          <w:szCs w:val="20"/>
        </w:rPr>
        <w:t xml:space="preserve">                       </w:t>
      </w:r>
      <w:r w:rsidR="00586906">
        <w:rPr>
          <w:rFonts w:ascii="Arial" w:eastAsia="Arial Unicode MS" w:hAnsi="Arial"/>
          <w:b/>
          <w:bCs/>
          <w:sz w:val="24"/>
          <w:szCs w:val="20"/>
        </w:rPr>
        <w:t xml:space="preserve">        </w:t>
      </w:r>
      <w:r w:rsidR="007B1A0E">
        <w:rPr>
          <w:rFonts w:ascii="Arial" w:eastAsia="Arial Unicode MS" w:hAnsi="Arial"/>
          <w:b/>
          <w:bCs/>
          <w:sz w:val="24"/>
          <w:szCs w:val="20"/>
        </w:rPr>
        <w:t xml:space="preserve">     </w:t>
      </w:r>
      <w:r w:rsidR="000644F8">
        <w:rPr>
          <w:rFonts w:ascii="Arial" w:eastAsia="Arial Unicode MS" w:hAnsi="Arial" w:hint="eastAsia"/>
          <w:b/>
          <w:bCs/>
          <w:sz w:val="24"/>
          <w:szCs w:val="20"/>
        </w:rPr>
        <w:t xml:space="preserve"> </w:t>
      </w:r>
    </w:p>
    <w:p w14:paraId="66BA6B0C" w14:textId="77777777" w:rsidR="00302E79" w:rsidRDefault="00302E79" w:rsidP="00302E79">
      <w:pPr>
        <w:overflowPunct w:val="0"/>
        <w:autoSpaceDE w:val="0"/>
        <w:autoSpaceDN w:val="0"/>
        <w:adjustRightInd w:val="0"/>
        <w:spacing w:after="180"/>
        <w:ind w:left="1985" w:hanging="1985"/>
        <w:jc w:val="left"/>
        <w:textAlignment w:val="baseline"/>
        <w:rPr>
          <w:rFonts w:ascii="Arial" w:eastAsia="Arial Unicode MS" w:hAnsi="Arial" w:cs="Arial"/>
          <w:b/>
          <w:bCs/>
          <w:sz w:val="24"/>
          <w:szCs w:val="20"/>
          <w:lang w:eastAsia="en-US"/>
        </w:rPr>
      </w:pPr>
      <w:r>
        <w:rPr>
          <w:rFonts w:ascii="Arial" w:eastAsia="Arial Unicode MS" w:hAnsi="Arial" w:cs="Arial"/>
          <w:b/>
          <w:bCs/>
          <w:sz w:val="24"/>
          <w:szCs w:val="20"/>
          <w:lang w:eastAsia="en-US"/>
        </w:rPr>
        <w:t>Source:</w:t>
      </w:r>
      <w:r>
        <w:rPr>
          <w:rFonts w:ascii="Arial" w:eastAsia="Arial Unicode MS" w:hAnsi="Arial" w:cs="Arial" w:hint="eastAsia"/>
          <w:b/>
          <w:bCs/>
          <w:sz w:val="24"/>
          <w:szCs w:val="20"/>
        </w:rPr>
        <w:tab/>
      </w:r>
      <w:r>
        <w:rPr>
          <w:rFonts w:ascii="Arial" w:eastAsia="Arial Unicode MS" w:hAnsi="Arial" w:cs="Arial" w:hint="eastAsia"/>
          <w:b/>
          <w:bCs/>
          <w:sz w:val="24"/>
          <w:szCs w:val="20"/>
        </w:rPr>
        <w:tab/>
      </w:r>
      <w:r w:rsidRPr="002C6C08">
        <w:rPr>
          <w:rFonts w:ascii="Arial" w:eastAsia="Arial Unicode MS" w:hAnsi="Arial" w:cs="Arial"/>
          <w:b/>
          <w:bCs/>
          <w:sz w:val="24"/>
          <w:szCs w:val="20"/>
          <w:lang w:eastAsia="en-US"/>
        </w:rPr>
        <w:t>NEC</w:t>
      </w:r>
    </w:p>
    <w:p w14:paraId="18A9A32C" w14:textId="5F9DF9FA" w:rsidR="00302E79" w:rsidRPr="007929B6" w:rsidRDefault="00302E79" w:rsidP="007929B6">
      <w:pPr>
        <w:overflowPunct w:val="0"/>
        <w:autoSpaceDE w:val="0"/>
        <w:autoSpaceDN w:val="0"/>
        <w:adjustRightInd w:val="0"/>
        <w:spacing w:after="180"/>
        <w:ind w:left="2495" w:hanging="2495"/>
        <w:jc w:val="left"/>
        <w:textAlignment w:val="baseline"/>
        <w:rPr>
          <w:rFonts w:ascii="Arial" w:eastAsia="Arial Unicode MS" w:hAnsi="Arial" w:cs="Arial"/>
          <w:b/>
          <w:bCs/>
          <w:sz w:val="24"/>
          <w:szCs w:val="20"/>
        </w:rPr>
      </w:pPr>
      <w:r>
        <w:rPr>
          <w:rFonts w:ascii="Arial" w:eastAsia="Arial Unicode MS" w:hAnsi="Arial" w:cs="Arial"/>
          <w:b/>
          <w:bCs/>
          <w:sz w:val="24"/>
          <w:szCs w:val="20"/>
          <w:lang w:eastAsia="en-US"/>
        </w:rPr>
        <w:t>Agenda item:</w:t>
      </w:r>
      <w:r>
        <w:rPr>
          <w:rFonts w:ascii="Arial" w:eastAsia="Arial Unicode MS" w:hAnsi="Arial" w:cs="Arial"/>
          <w:b/>
          <w:bCs/>
          <w:sz w:val="24"/>
          <w:szCs w:val="20"/>
          <w:lang w:eastAsia="en-US"/>
        </w:rPr>
        <w:tab/>
      </w:r>
      <w:r>
        <w:rPr>
          <w:rFonts w:ascii="Arial" w:eastAsia="Arial Unicode MS" w:hAnsi="Arial" w:cs="Arial"/>
          <w:b/>
          <w:bCs/>
          <w:sz w:val="24"/>
          <w:szCs w:val="20"/>
          <w:lang w:eastAsia="en-US"/>
        </w:rPr>
        <w:tab/>
      </w:r>
      <w:r w:rsidR="00570166" w:rsidRPr="009E2C7D">
        <w:rPr>
          <w:rFonts w:ascii="Arial" w:eastAsia="Arial Unicode MS" w:hAnsi="Arial" w:cs="Arial"/>
          <w:b/>
          <w:bCs/>
          <w:sz w:val="24"/>
          <w:szCs w:val="20"/>
        </w:rPr>
        <w:t>8.</w:t>
      </w:r>
      <w:r w:rsidR="00B925AE">
        <w:rPr>
          <w:rFonts w:ascii="Arial" w:eastAsia="Arial Unicode MS" w:hAnsi="Arial" w:cs="Arial"/>
          <w:b/>
          <w:bCs/>
          <w:sz w:val="24"/>
          <w:szCs w:val="20"/>
        </w:rPr>
        <w:t>6</w:t>
      </w:r>
      <w:r w:rsidR="00570166" w:rsidRPr="009E2C7D">
        <w:rPr>
          <w:rFonts w:ascii="Arial" w:eastAsia="Arial Unicode MS" w:hAnsi="Arial" w:cs="Arial"/>
          <w:b/>
          <w:bCs/>
          <w:sz w:val="24"/>
          <w:szCs w:val="20"/>
        </w:rPr>
        <w:t>.</w:t>
      </w:r>
      <w:r w:rsidR="00B925AE">
        <w:rPr>
          <w:rFonts w:ascii="Arial" w:eastAsia="Arial Unicode MS" w:hAnsi="Arial" w:cs="Arial"/>
          <w:b/>
          <w:bCs/>
          <w:sz w:val="24"/>
          <w:szCs w:val="20"/>
        </w:rPr>
        <w:t>4</w:t>
      </w:r>
      <w:r w:rsidR="00570166" w:rsidRPr="009E2C7D">
        <w:rPr>
          <w:rFonts w:ascii="Arial" w:eastAsia="Arial Unicode MS" w:hAnsi="Arial" w:cs="Arial"/>
          <w:b/>
          <w:bCs/>
          <w:sz w:val="24"/>
          <w:szCs w:val="20"/>
        </w:rPr>
        <w:tab/>
      </w:r>
      <w:r w:rsidR="003D44DB">
        <w:rPr>
          <w:rFonts w:ascii="Arial" w:eastAsia="Arial Unicode MS" w:hAnsi="Arial" w:cs="Arial"/>
          <w:b/>
          <w:bCs/>
          <w:sz w:val="24"/>
          <w:szCs w:val="20"/>
        </w:rPr>
        <w:t>Conditional intra-CU LTM</w:t>
      </w:r>
    </w:p>
    <w:p w14:paraId="3EE59378" w14:textId="2E6B3BE8" w:rsidR="00302E79" w:rsidRPr="002C6C08" w:rsidRDefault="00302E79" w:rsidP="002C1F2C">
      <w:pPr>
        <w:overflowPunct w:val="0"/>
        <w:autoSpaceDE w:val="0"/>
        <w:autoSpaceDN w:val="0"/>
        <w:adjustRightInd w:val="0"/>
        <w:spacing w:after="180"/>
        <w:ind w:left="2495" w:hanging="2495"/>
        <w:jc w:val="left"/>
        <w:textAlignment w:val="baseline"/>
        <w:rPr>
          <w:rFonts w:ascii="Arial" w:eastAsia="Arial Unicode MS" w:hAnsi="Arial" w:cs="Arial"/>
          <w:b/>
          <w:bCs/>
          <w:sz w:val="24"/>
          <w:szCs w:val="20"/>
        </w:rPr>
      </w:pPr>
      <w:r>
        <w:rPr>
          <w:rFonts w:ascii="Arial" w:eastAsia="Arial Unicode MS" w:hAnsi="Arial" w:cs="Arial"/>
          <w:b/>
          <w:bCs/>
          <w:sz w:val="24"/>
          <w:szCs w:val="20"/>
          <w:lang w:eastAsia="en-US"/>
        </w:rPr>
        <w:t>Title:</w:t>
      </w:r>
      <w:r>
        <w:rPr>
          <w:rFonts w:ascii="Arial" w:eastAsia="Arial Unicode MS" w:hAnsi="Arial" w:cs="Arial" w:hint="eastAsia"/>
          <w:b/>
          <w:bCs/>
          <w:sz w:val="24"/>
          <w:szCs w:val="20"/>
        </w:rPr>
        <w:tab/>
      </w:r>
      <w:r w:rsidR="007A2C6E" w:rsidRPr="007A2C6E">
        <w:rPr>
          <w:rFonts w:ascii="Arial" w:eastAsia="Arial Unicode MS" w:hAnsi="Arial" w:cs="Arial"/>
          <w:b/>
          <w:bCs/>
          <w:sz w:val="24"/>
          <w:szCs w:val="20"/>
        </w:rPr>
        <w:t xml:space="preserve">Remaining </w:t>
      </w:r>
      <w:r w:rsidR="003676B5">
        <w:rPr>
          <w:rFonts w:ascii="Arial" w:eastAsia="Arial Unicode MS" w:hAnsi="Arial" w:cs="Arial" w:hint="eastAsia"/>
          <w:b/>
          <w:bCs/>
          <w:sz w:val="24"/>
          <w:szCs w:val="20"/>
        </w:rPr>
        <w:t>O</w:t>
      </w:r>
      <w:r w:rsidR="007A2C6E" w:rsidRPr="007A2C6E">
        <w:rPr>
          <w:rFonts w:ascii="Arial" w:eastAsia="Arial Unicode MS" w:hAnsi="Arial" w:cs="Arial"/>
          <w:b/>
          <w:bCs/>
          <w:sz w:val="24"/>
          <w:szCs w:val="20"/>
        </w:rPr>
        <w:t xml:space="preserve">pen </w:t>
      </w:r>
      <w:r w:rsidR="007A2C6E">
        <w:rPr>
          <w:rFonts w:ascii="Arial" w:eastAsia="Arial Unicode MS" w:hAnsi="Arial" w:cs="Arial"/>
          <w:b/>
          <w:bCs/>
          <w:sz w:val="24"/>
          <w:szCs w:val="20"/>
        </w:rPr>
        <w:t>I</w:t>
      </w:r>
      <w:r w:rsidR="007A2C6E" w:rsidRPr="007A2C6E">
        <w:rPr>
          <w:rFonts w:ascii="Arial" w:eastAsia="Arial Unicode MS" w:hAnsi="Arial" w:cs="Arial"/>
          <w:b/>
          <w:bCs/>
          <w:sz w:val="24"/>
          <w:szCs w:val="20"/>
        </w:rPr>
        <w:t>ssues for CLTM</w:t>
      </w:r>
    </w:p>
    <w:p w14:paraId="7C6FC3E0" w14:textId="1AB015C7" w:rsidR="00302E79" w:rsidRPr="002C6C08" w:rsidRDefault="00302E79" w:rsidP="003E16F6">
      <w:pPr>
        <w:overflowPunct w:val="0"/>
        <w:autoSpaceDE w:val="0"/>
        <w:autoSpaceDN w:val="0"/>
        <w:adjustRightInd w:val="0"/>
        <w:spacing w:after="120"/>
        <w:jc w:val="left"/>
        <w:textAlignment w:val="baseline"/>
        <w:rPr>
          <w:rFonts w:ascii="Arial" w:eastAsia="Arial Unicode MS" w:hAnsi="Arial" w:cs="Arial"/>
          <w:b/>
          <w:bCs/>
          <w:sz w:val="24"/>
          <w:szCs w:val="20"/>
        </w:rPr>
      </w:pPr>
      <w:r>
        <w:rPr>
          <w:rFonts w:ascii="Arial" w:eastAsia="Arial Unicode MS" w:hAnsi="Arial" w:cs="Arial"/>
          <w:b/>
          <w:bCs/>
          <w:sz w:val="24"/>
          <w:szCs w:val="20"/>
          <w:lang w:eastAsia="en-US"/>
        </w:rPr>
        <w:t>Document for:</w:t>
      </w:r>
      <w:r>
        <w:rPr>
          <w:rFonts w:ascii="Arial" w:eastAsia="Arial Unicode MS" w:hAnsi="Arial" w:cs="Arial" w:hint="eastAsia"/>
          <w:b/>
          <w:bCs/>
          <w:sz w:val="24"/>
          <w:szCs w:val="20"/>
        </w:rPr>
        <w:tab/>
      </w:r>
      <w:r>
        <w:rPr>
          <w:rFonts w:ascii="Arial" w:eastAsia="Arial Unicode MS" w:hAnsi="Arial" w:cs="Arial" w:hint="eastAsia"/>
          <w:b/>
          <w:bCs/>
          <w:sz w:val="24"/>
          <w:szCs w:val="20"/>
        </w:rPr>
        <w:tab/>
      </w:r>
      <w:r w:rsidRPr="002C6C08">
        <w:rPr>
          <w:rFonts w:ascii="Arial" w:eastAsia="Arial Unicode MS" w:hAnsi="Arial" w:cs="Arial"/>
          <w:b/>
          <w:bCs/>
          <w:sz w:val="24"/>
          <w:szCs w:val="20"/>
          <w:lang w:eastAsia="en-US"/>
        </w:rPr>
        <w:t>Discussion</w:t>
      </w:r>
      <w:r>
        <w:rPr>
          <w:rFonts w:ascii="Arial" w:eastAsia="Arial Unicode MS" w:hAnsi="Arial" w:cs="Arial"/>
          <w:b/>
          <w:bCs/>
          <w:sz w:val="24"/>
          <w:szCs w:val="20"/>
          <w:lang w:eastAsia="en-US"/>
        </w:rPr>
        <w:t xml:space="preserve"> and decision</w:t>
      </w:r>
    </w:p>
    <w:p w14:paraId="32C37978" w14:textId="1350D668" w:rsidR="000162A9" w:rsidRPr="00CE15F6" w:rsidRDefault="000162A9" w:rsidP="00CE15F6">
      <w:pPr>
        <w:pStyle w:val="a7"/>
        <w:keepNext/>
        <w:keepLines/>
        <w:widowControl/>
        <w:numPr>
          <w:ilvl w:val="0"/>
          <w:numId w:val="8"/>
        </w:numPr>
        <w:pBdr>
          <w:top w:val="single" w:sz="12" w:space="3" w:color="auto"/>
        </w:pBdr>
        <w:overflowPunct w:val="0"/>
        <w:autoSpaceDE w:val="0"/>
        <w:autoSpaceDN w:val="0"/>
        <w:adjustRightInd w:val="0"/>
        <w:spacing w:before="120" w:after="180"/>
        <w:ind w:firstLineChars="0"/>
        <w:jc w:val="left"/>
        <w:textAlignment w:val="baseline"/>
        <w:outlineLvl w:val="0"/>
        <w:rPr>
          <w:rFonts w:ascii="Arial" w:eastAsia="Arial Unicode MS" w:hAnsi="Arial"/>
          <w:kern w:val="0"/>
          <w:sz w:val="32"/>
          <w:szCs w:val="20"/>
          <w:lang w:eastAsia="en-US"/>
        </w:rPr>
      </w:pPr>
      <w:r w:rsidRPr="00CE15F6">
        <w:rPr>
          <w:rFonts w:ascii="Arial" w:eastAsia="Arial Unicode MS" w:hAnsi="Arial"/>
          <w:kern w:val="0"/>
          <w:sz w:val="32"/>
          <w:szCs w:val="20"/>
          <w:lang w:eastAsia="en-US"/>
        </w:rPr>
        <w:t>Introduction</w:t>
      </w:r>
    </w:p>
    <w:p w14:paraId="5BFCA63D" w14:textId="591449CC" w:rsidR="004E22F5" w:rsidRDefault="007B2AE5" w:rsidP="004E22F5">
      <w:pPr>
        <w:spacing w:before="120" w:afterLines="50" w:after="120"/>
        <w:rPr>
          <w:rFonts w:ascii="Times New Roman" w:eastAsia="Arial Unicode MS" w:hAnsi="Times New Roman" w:cs="Times New Roman"/>
          <w:szCs w:val="20"/>
        </w:rPr>
      </w:pPr>
      <w:r>
        <w:rPr>
          <w:rFonts w:ascii="Times New Roman" w:eastAsia="Arial Unicode MS" w:hAnsi="Times New Roman" w:cs="Times New Roman"/>
          <w:szCs w:val="20"/>
        </w:rPr>
        <w:t xml:space="preserve">During </w:t>
      </w:r>
      <w:r w:rsidR="00407F0F">
        <w:rPr>
          <w:rFonts w:ascii="Times New Roman" w:eastAsia="Arial Unicode MS" w:hAnsi="Times New Roman" w:cs="Times New Roman"/>
          <w:szCs w:val="20"/>
        </w:rPr>
        <w:t xml:space="preserve">the </w:t>
      </w:r>
      <w:r>
        <w:rPr>
          <w:rFonts w:ascii="Times New Roman" w:eastAsia="Arial Unicode MS" w:hAnsi="Times New Roman" w:cs="Times New Roman"/>
          <w:szCs w:val="20"/>
        </w:rPr>
        <w:t xml:space="preserve">last RAN2 meeting, </w:t>
      </w:r>
      <w:r w:rsidR="00F737F4">
        <w:rPr>
          <w:rFonts w:ascii="Times New Roman" w:eastAsia="Arial Unicode MS" w:hAnsi="Times New Roman" w:cs="Times New Roman"/>
          <w:szCs w:val="20"/>
        </w:rPr>
        <w:t>the following agreements were made</w:t>
      </w:r>
      <w:r w:rsidR="003D011A">
        <w:rPr>
          <w:rFonts w:ascii="Times New Roman" w:eastAsia="Arial Unicode MS" w:hAnsi="Times New Roman" w:cs="Times New Roman"/>
          <w:szCs w:val="20"/>
        </w:rPr>
        <w:t xml:space="preserve"> for the support of CLTM</w:t>
      </w:r>
      <w:r w:rsidR="00C3504E">
        <w:rPr>
          <w:rFonts w:ascii="Times New Roman" w:eastAsia="Arial Unicode MS" w:hAnsi="Times New Roman" w:cs="Times New Roman"/>
          <w:szCs w:val="20"/>
        </w:rPr>
        <w:t xml:space="preserve"> [1]</w:t>
      </w:r>
      <w:r w:rsidR="00374192">
        <w:rPr>
          <w:rFonts w:ascii="Times New Roman" w:eastAsia="Arial Unicode MS" w:hAnsi="Times New Roman" w:cs="Times New Roman"/>
          <w:szCs w:val="20"/>
        </w:rPr>
        <w:t>:</w:t>
      </w:r>
    </w:p>
    <w:p w14:paraId="3163658C" w14:textId="77777777" w:rsidR="007B4150" w:rsidRDefault="007B4150" w:rsidP="007B4150">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 xml:space="preserve">Agreements on </w:t>
      </w:r>
      <w:r>
        <w:rPr>
          <w:rFonts w:eastAsia="Malgun Gothic" w:hint="eastAsia"/>
          <w:b/>
          <w:bCs/>
          <w:lang w:val="en-US" w:eastAsia="ko-KR"/>
        </w:rPr>
        <w:t>C-LTM</w:t>
      </w:r>
    </w:p>
    <w:p w14:paraId="7F904A7A" w14:textId="77777777" w:rsidR="001D2DD2" w:rsidRPr="00AD4107" w:rsidRDefault="001D2DD2" w:rsidP="001D2DD2">
      <w:pPr>
        <w:pStyle w:val="Doc-text2"/>
        <w:numPr>
          <w:ilvl w:val="0"/>
          <w:numId w:val="24"/>
        </w:numPr>
        <w:pBdr>
          <w:top w:val="single" w:sz="4" w:space="1" w:color="auto"/>
          <w:left w:val="single" w:sz="4" w:space="4" w:color="auto"/>
          <w:bottom w:val="single" w:sz="4" w:space="1" w:color="auto"/>
          <w:right w:val="single" w:sz="4" w:space="0" w:color="auto"/>
        </w:pBdr>
        <w:rPr>
          <w:lang w:val="en-US"/>
        </w:rPr>
      </w:pPr>
      <w:r>
        <w:t>(MAC-9) If there is at least one beam associated with the configured uplink grant with RSRP above configured RSRP threshold, the UE selects a beam among the beams and CG-based RACH-less CLTM is performed. If the UE finds out multiple beams above threshold, it is up to UE implementation to select which one. If there is no beam associated with the configured uplink grant with RSRP above configured RSRP threshold, RACH-based CLTM is performed.</w:t>
      </w:r>
    </w:p>
    <w:p w14:paraId="5D861D09" w14:textId="77777777" w:rsidR="001D2DD2" w:rsidRPr="00AD4107" w:rsidRDefault="001D2DD2" w:rsidP="001D2DD2">
      <w:pPr>
        <w:pStyle w:val="Doc-text2"/>
        <w:numPr>
          <w:ilvl w:val="0"/>
          <w:numId w:val="24"/>
        </w:numPr>
        <w:pBdr>
          <w:top w:val="single" w:sz="4" w:space="1" w:color="auto"/>
          <w:left w:val="single" w:sz="4" w:space="4" w:color="auto"/>
          <w:bottom w:val="single" w:sz="4" w:space="1" w:color="auto"/>
          <w:right w:val="single" w:sz="4" w:space="0" w:color="auto"/>
        </w:pBdr>
        <w:rPr>
          <w:lang w:val="en-US"/>
        </w:rPr>
      </w:pPr>
      <w:r w:rsidRPr="001B5C6A">
        <w:t>For L3 based CLTM, the UE performs RACH-based CLTM if there is no configured grant.</w:t>
      </w:r>
    </w:p>
    <w:p w14:paraId="7D14BFB4" w14:textId="77777777" w:rsidR="001D2DD2" w:rsidRPr="00AD4107" w:rsidRDefault="001D2DD2" w:rsidP="001D2DD2">
      <w:pPr>
        <w:pStyle w:val="Doc-text2"/>
        <w:numPr>
          <w:ilvl w:val="0"/>
          <w:numId w:val="24"/>
        </w:numPr>
        <w:pBdr>
          <w:top w:val="single" w:sz="4" w:space="1" w:color="auto"/>
          <w:left w:val="single" w:sz="4" w:space="4" w:color="auto"/>
          <w:bottom w:val="single" w:sz="4" w:space="1" w:color="auto"/>
          <w:right w:val="single" w:sz="4" w:space="0" w:color="auto"/>
        </w:pBdr>
        <w:rPr>
          <w:lang w:val="en-US"/>
        </w:rPr>
      </w:pPr>
      <w:r>
        <w:t>Upon CLTM execution, if TA is valid (</w:t>
      </w:r>
      <w:proofErr w:type="gramStart"/>
      <w:r>
        <w:t>i.e.</w:t>
      </w:r>
      <w:proofErr w:type="gramEnd"/>
      <w:r>
        <w:t xml:space="preserve"> TAT timer is running) at the first available CG occasion, and there is CG resource configured, RACH-less CLTM will be performed.</w:t>
      </w:r>
    </w:p>
    <w:p w14:paraId="200B49A3" w14:textId="77777777" w:rsidR="001D2DD2" w:rsidRPr="00AD4107" w:rsidRDefault="001D2DD2" w:rsidP="001D2DD2">
      <w:pPr>
        <w:pStyle w:val="Doc-text2"/>
        <w:numPr>
          <w:ilvl w:val="0"/>
          <w:numId w:val="24"/>
        </w:numPr>
        <w:pBdr>
          <w:top w:val="single" w:sz="4" w:space="1" w:color="auto"/>
          <w:left w:val="single" w:sz="4" w:space="4" w:color="auto"/>
          <w:bottom w:val="single" w:sz="4" w:space="1" w:color="auto"/>
          <w:right w:val="single" w:sz="4" w:space="0" w:color="auto"/>
        </w:pBdr>
        <w:rPr>
          <w:lang w:val="en-US"/>
        </w:rPr>
      </w:pPr>
      <w:r>
        <w:t>During CLTM is ongoing, after the first transmission, if TAT timer expires while RACH-less LTM is ongoing, fallback to RACH-based CLTM.</w:t>
      </w:r>
    </w:p>
    <w:p w14:paraId="6C14C5C2" w14:textId="77777777" w:rsidR="001D2DD2" w:rsidRPr="00AD4107" w:rsidRDefault="001D2DD2" w:rsidP="001D2DD2">
      <w:pPr>
        <w:pStyle w:val="Doc-text2"/>
        <w:numPr>
          <w:ilvl w:val="0"/>
          <w:numId w:val="24"/>
        </w:numPr>
        <w:pBdr>
          <w:top w:val="single" w:sz="4" w:space="1" w:color="auto"/>
          <w:left w:val="single" w:sz="4" w:space="4" w:color="auto"/>
          <w:bottom w:val="single" w:sz="4" w:space="1" w:color="auto"/>
          <w:right w:val="single" w:sz="4" w:space="0" w:color="auto"/>
        </w:pBdr>
        <w:rPr>
          <w:lang w:val="en-US"/>
        </w:rPr>
      </w:pPr>
      <w:r w:rsidRPr="009F22AD">
        <w:t>In case CG resource is only associated with SSB, if the beam meeting the execution condition is CSI-RS, the UE determines whether a CG resource is valid based on the SSB associated with the CSI-RS.</w:t>
      </w:r>
    </w:p>
    <w:p w14:paraId="73F3919E" w14:textId="77777777" w:rsidR="001D2DD2" w:rsidRPr="00D12037" w:rsidRDefault="001D2DD2" w:rsidP="001D2DD2">
      <w:pPr>
        <w:pStyle w:val="Doc-text2"/>
        <w:numPr>
          <w:ilvl w:val="0"/>
          <w:numId w:val="24"/>
        </w:numPr>
        <w:pBdr>
          <w:top w:val="single" w:sz="4" w:space="1" w:color="auto"/>
          <w:left w:val="single" w:sz="4" w:space="4" w:color="auto"/>
          <w:bottom w:val="single" w:sz="4" w:space="1" w:color="auto"/>
          <w:right w:val="single" w:sz="4" w:space="0" w:color="auto"/>
        </w:pBdr>
        <w:rPr>
          <w:lang w:val="en-US"/>
        </w:rPr>
      </w:pPr>
      <w:r>
        <w:t>RAN2 will not do anything for the separate TCI mode optimization.</w:t>
      </w:r>
    </w:p>
    <w:p w14:paraId="2C6139CE" w14:textId="77777777" w:rsidR="00387267" w:rsidRPr="001D2DD2" w:rsidRDefault="00387267" w:rsidP="007B4150">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p>
    <w:p w14:paraId="0D9B26E3" w14:textId="77777777" w:rsidR="00C1537B" w:rsidRPr="007B4150" w:rsidRDefault="00C1537B" w:rsidP="009D2D2A">
      <w:pPr>
        <w:spacing w:before="120" w:afterLines="50" w:after="120"/>
        <w:rPr>
          <w:rFonts w:ascii="Times New Roman" w:eastAsia="Arial Unicode MS" w:hAnsi="Times New Roman" w:cs="Times New Roman"/>
          <w:szCs w:val="20"/>
        </w:rPr>
      </w:pPr>
    </w:p>
    <w:p w14:paraId="3DB2C8F6" w14:textId="3E49C360" w:rsidR="00256A42" w:rsidRPr="00256A42" w:rsidRDefault="0052751F" w:rsidP="009D2D2A">
      <w:pPr>
        <w:spacing w:before="120" w:afterLines="50" w:after="120"/>
        <w:rPr>
          <w:rFonts w:ascii="Times New Roman" w:eastAsia="Arial Unicode MS" w:hAnsi="Times New Roman" w:cs="Times New Roman"/>
          <w:szCs w:val="20"/>
        </w:rPr>
      </w:pPr>
      <w:r>
        <w:rPr>
          <w:rFonts w:ascii="Times New Roman" w:eastAsia="Arial Unicode MS" w:hAnsi="Times New Roman" w:cs="Times New Roman" w:hint="eastAsia"/>
          <w:szCs w:val="20"/>
        </w:rPr>
        <w:t>I</w:t>
      </w:r>
      <w:r>
        <w:rPr>
          <w:rFonts w:ascii="Times New Roman" w:eastAsia="Arial Unicode MS" w:hAnsi="Times New Roman" w:cs="Times New Roman"/>
          <w:szCs w:val="20"/>
        </w:rPr>
        <w:t>n this paper</w:t>
      </w:r>
      <w:r w:rsidR="00842971">
        <w:rPr>
          <w:rFonts w:ascii="Times New Roman" w:eastAsia="Arial Unicode MS" w:hAnsi="Times New Roman" w:cs="Times New Roman"/>
          <w:szCs w:val="20"/>
        </w:rPr>
        <w:t>,</w:t>
      </w:r>
      <w:r>
        <w:rPr>
          <w:rFonts w:ascii="Times New Roman" w:eastAsia="Arial Unicode MS" w:hAnsi="Times New Roman" w:cs="Times New Roman"/>
          <w:szCs w:val="20"/>
        </w:rPr>
        <w:t xml:space="preserve"> we provide our </w:t>
      </w:r>
      <w:r w:rsidR="00E34F85">
        <w:rPr>
          <w:rFonts w:ascii="Times New Roman" w:eastAsia="Arial Unicode MS" w:hAnsi="Times New Roman" w:cs="Times New Roman"/>
          <w:szCs w:val="20"/>
        </w:rPr>
        <w:t>consideration on</w:t>
      </w:r>
      <w:r w:rsidR="002A0988">
        <w:rPr>
          <w:rFonts w:ascii="Times New Roman" w:eastAsia="Arial Unicode MS" w:hAnsi="Times New Roman" w:cs="Times New Roman"/>
          <w:szCs w:val="20"/>
        </w:rPr>
        <w:t xml:space="preserve"> the </w:t>
      </w:r>
      <w:r w:rsidR="00F6647A">
        <w:rPr>
          <w:rFonts w:ascii="Times New Roman" w:eastAsia="Arial Unicode MS" w:hAnsi="Times New Roman" w:cs="Times New Roman"/>
          <w:szCs w:val="20"/>
        </w:rPr>
        <w:t>remaining issues</w:t>
      </w:r>
      <w:r w:rsidR="002A0988">
        <w:rPr>
          <w:rFonts w:ascii="Times New Roman" w:eastAsia="Arial Unicode MS" w:hAnsi="Times New Roman" w:cs="Times New Roman"/>
          <w:szCs w:val="20"/>
        </w:rPr>
        <w:t xml:space="preserve"> of</w:t>
      </w:r>
      <w:r w:rsidR="00E34F85">
        <w:rPr>
          <w:rFonts w:ascii="Times New Roman" w:eastAsia="Arial Unicode MS" w:hAnsi="Times New Roman" w:cs="Times New Roman"/>
          <w:szCs w:val="20"/>
        </w:rPr>
        <w:t xml:space="preserve"> </w:t>
      </w:r>
      <w:r w:rsidR="006B172A">
        <w:rPr>
          <w:rFonts w:ascii="Times New Roman" w:eastAsia="Arial Unicode MS" w:hAnsi="Times New Roman" w:cs="Times New Roman"/>
          <w:szCs w:val="20"/>
        </w:rPr>
        <w:t>conditional intra-CU LTM.</w:t>
      </w:r>
    </w:p>
    <w:p w14:paraId="39B10149" w14:textId="19D7C7DA" w:rsidR="00661BF5" w:rsidRPr="00C631F7" w:rsidRDefault="000162A9" w:rsidP="00C631F7">
      <w:pPr>
        <w:pStyle w:val="a7"/>
        <w:keepNext/>
        <w:keepLines/>
        <w:widowControl/>
        <w:numPr>
          <w:ilvl w:val="0"/>
          <w:numId w:val="8"/>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Arial Unicode MS" w:hAnsi="Arial"/>
          <w:kern w:val="0"/>
          <w:sz w:val="32"/>
          <w:szCs w:val="20"/>
        </w:rPr>
      </w:pPr>
      <w:r w:rsidRPr="00105C3F">
        <w:rPr>
          <w:rFonts w:ascii="Arial" w:eastAsia="Arial Unicode MS" w:hAnsi="Arial" w:hint="eastAsia"/>
          <w:kern w:val="0"/>
          <w:sz w:val="32"/>
          <w:szCs w:val="20"/>
        </w:rPr>
        <w:t>Discussion</w:t>
      </w:r>
    </w:p>
    <w:p w14:paraId="4E237470" w14:textId="6853715B" w:rsidR="00531262" w:rsidRPr="00531262" w:rsidRDefault="00531262" w:rsidP="00531262">
      <w:pPr>
        <w:pStyle w:val="2"/>
        <w:spacing w:before="120" w:after="0" w:line="240" w:lineRule="auto"/>
        <w:rPr>
          <w:rFonts w:ascii="Times New Roman" w:eastAsia="Arial Unicode MS" w:hAnsi="Times New Roman" w:cs="Times New Roman"/>
          <w:b w:val="0"/>
          <w:bCs w:val="0"/>
          <w:szCs w:val="20"/>
        </w:rPr>
      </w:pPr>
      <w:r w:rsidRPr="00531262">
        <w:rPr>
          <w:rFonts w:ascii="Times New Roman" w:eastAsia="Arial Unicode MS" w:hAnsi="Times New Roman" w:cs="Times New Roman" w:hint="eastAsia"/>
          <w:b w:val="0"/>
          <w:bCs w:val="0"/>
          <w:szCs w:val="20"/>
        </w:rPr>
        <w:t>2</w:t>
      </w:r>
      <w:r w:rsidRPr="00531262">
        <w:rPr>
          <w:rFonts w:ascii="Times New Roman" w:eastAsia="Arial Unicode MS" w:hAnsi="Times New Roman" w:cs="Times New Roman"/>
          <w:b w:val="0"/>
          <w:bCs w:val="0"/>
          <w:szCs w:val="20"/>
        </w:rPr>
        <w:t>.1</w:t>
      </w:r>
      <w:r>
        <w:rPr>
          <w:rFonts w:ascii="Times New Roman" w:eastAsia="Arial Unicode MS" w:hAnsi="Times New Roman" w:cs="Times New Roman"/>
          <w:b w:val="0"/>
          <w:bCs w:val="0"/>
          <w:szCs w:val="20"/>
        </w:rPr>
        <w:t xml:space="preserve"> </w:t>
      </w:r>
      <w:r w:rsidR="009159F9">
        <w:rPr>
          <w:rFonts w:ascii="Times New Roman" w:eastAsia="Arial Unicode MS" w:hAnsi="Times New Roman" w:cs="Times New Roman"/>
          <w:b w:val="0"/>
          <w:bCs w:val="0"/>
          <w:szCs w:val="20"/>
        </w:rPr>
        <w:t>MAC-14</w:t>
      </w:r>
    </w:p>
    <w:p w14:paraId="7841431A" w14:textId="1DBA5FDC" w:rsidR="0081691A" w:rsidRDefault="00840508" w:rsidP="000F50AB">
      <w:pPr>
        <w:spacing w:before="120" w:afterLines="50" w:after="120"/>
        <w:rPr>
          <w:rFonts w:ascii="Times New Roman" w:eastAsia="Arial Unicode MS" w:hAnsi="Times New Roman" w:cs="Times New Roman"/>
          <w:szCs w:val="20"/>
          <w:lang w:val="en-GB"/>
        </w:rPr>
      </w:pPr>
      <w:r>
        <w:rPr>
          <w:rFonts w:ascii="Times New Roman" w:eastAsia="Arial Unicode MS" w:hAnsi="Times New Roman" w:cs="Times New Roman"/>
          <w:szCs w:val="20"/>
        </w:rPr>
        <w:t>MAC-14 is about the issue that the</w:t>
      </w:r>
      <w:r w:rsidR="006D72A2">
        <w:rPr>
          <w:rFonts w:ascii="Times New Roman" w:eastAsia="Arial Unicode MS" w:hAnsi="Times New Roman" w:cs="Times New Roman"/>
          <w:szCs w:val="20"/>
        </w:rPr>
        <w:t xml:space="preserve"> TAT timer associated with one candidate cell is running at the UE side, however, the UE receives from </w:t>
      </w:r>
      <w:r w:rsidR="008A4F1B">
        <w:rPr>
          <w:rFonts w:ascii="Times New Roman" w:eastAsia="Arial Unicode MS" w:hAnsi="Times New Roman" w:cs="Times New Roman"/>
          <w:szCs w:val="20"/>
        </w:rPr>
        <w:t xml:space="preserve">the network a LTM cell switch command indicating </w:t>
      </w:r>
      <w:r w:rsidR="00526373">
        <w:rPr>
          <w:rFonts w:ascii="Times New Roman" w:eastAsia="Arial Unicode MS" w:hAnsi="Times New Roman" w:cs="Times New Roman"/>
          <w:szCs w:val="20"/>
        </w:rPr>
        <w:t xml:space="preserve">that there is no valid TA for the PTAG, </w:t>
      </w:r>
      <w:r w:rsidR="00D84B41">
        <w:rPr>
          <w:rFonts w:ascii="Times New Roman" w:eastAsia="Arial Unicode MS" w:hAnsi="Times New Roman" w:cs="Times New Roman"/>
          <w:szCs w:val="20"/>
        </w:rPr>
        <w:t>how UE behave. From our perspective, if the network indicate</w:t>
      </w:r>
      <w:r w:rsidR="0069093B">
        <w:rPr>
          <w:rFonts w:ascii="Times New Roman" w:eastAsia="Arial Unicode MS" w:hAnsi="Times New Roman" w:cs="Times New Roman"/>
          <w:szCs w:val="20"/>
        </w:rPr>
        <w:t>s</w:t>
      </w:r>
      <w:r w:rsidR="00D84B41">
        <w:rPr>
          <w:rFonts w:ascii="Times New Roman" w:eastAsia="Arial Unicode MS" w:hAnsi="Times New Roman" w:cs="Times New Roman"/>
          <w:szCs w:val="20"/>
        </w:rPr>
        <w:t xml:space="preserve"> that there is no valid TA for the PTAG, it means that the network </w:t>
      </w:r>
      <w:r w:rsidR="004009FC">
        <w:rPr>
          <w:rFonts w:ascii="Times New Roman" w:eastAsia="Arial Unicode MS" w:hAnsi="Times New Roman" w:cs="Times New Roman"/>
          <w:szCs w:val="20"/>
        </w:rPr>
        <w:t xml:space="preserve">consider the TA provided to the UE previously is </w:t>
      </w:r>
      <w:r w:rsidR="0069093B" w:rsidRPr="0069093B">
        <w:rPr>
          <w:rFonts w:ascii="Times New Roman" w:eastAsia="Arial Unicode MS" w:hAnsi="Times New Roman" w:cs="Times New Roman"/>
          <w:szCs w:val="20"/>
        </w:rPr>
        <w:t>un</w:t>
      </w:r>
      <w:r w:rsidR="0069093B">
        <w:rPr>
          <w:rFonts w:ascii="Times New Roman" w:eastAsia="Arial Unicode MS" w:hAnsi="Times New Roman" w:cs="Times New Roman"/>
          <w:szCs w:val="20"/>
        </w:rPr>
        <w:t>-</w:t>
      </w:r>
      <w:r w:rsidR="0069093B" w:rsidRPr="0069093B">
        <w:rPr>
          <w:rFonts w:ascii="Times New Roman" w:eastAsia="Arial Unicode MS" w:hAnsi="Times New Roman" w:cs="Times New Roman"/>
          <w:szCs w:val="20"/>
        </w:rPr>
        <w:t>trustable</w:t>
      </w:r>
      <w:r w:rsidR="006974A1">
        <w:rPr>
          <w:rFonts w:ascii="Times New Roman" w:eastAsia="Arial Unicode MS" w:hAnsi="Times New Roman" w:cs="Times New Roman"/>
          <w:szCs w:val="20"/>
        </w:rPr>
        <w:t xml:space="preserve">, </w:t>
      </w:r>
      <w:r w:rsidR="00A568D3">
        <w:rPr>
          <w:rFonts w:ascii="Times New Roman" w:eastAsia="Arial Unicode MS" w:hAnsi="Times New Roman" w:cs="Times New Roman"/>
          <w:szCs w:val="20"/>
        </w:rPr>
        <w:t>therefore</w:t>
      </w:r>
      <w:r w:rsidR="006974A1">
        <w:rPr>
          <w:rFonts w:ascii="Times New Roman" w:eastAsia="Arial Unicode MS" w:hAnsi="Times New Roman" w:cs="Times New Roman"/>
          <w:szCs w:val="20"/>
        </w:rPr>
        <w:t xml:space="preserve"> the UE should not perform RACH-less LTM based on the </w:t>
      </w:r>
      <w:r w:rsidR="00A568D3">
        <w:rPr>
          <w:rFonts w:ascii="Times New Roman" w:eastAsia="Arial Unicode MS" w:hAnsi="Times New Roman" w:cs="Times New Roman"/>
          <w:szCs w:val="20"/>
        </w:rPr>
        <w:t>TA</w:t>
      </w:r>
      <w:r w:rsidR="00F43496">
        <w:rPr>
          <w:rFonts w:ascii="Times New Roman" w:eastAsia="Arial Unicode MS" w:hAnsi="Times New Roman" w:cs="Times New Roman"/>
          <w:szCs w:val="20"/>
        </w:rPr>
        <w:t xml:space="preserve"> of the candidate cell</w:t>
      </w:r>
      <w:r w:rsidR="00A568D3">
        <w:rPr>
          <w:rFonts w:ascii="Times New Roman" w:eastAsia="Arial Unicode MS" w:hAnsi="Times New Roman" w:cs="Times New Roman"/>
          <w:szCs w:val="20"/>
        </w:rPr>
        <w:t xml:space="preserve"> maintained at the UE side. Instead, the UE should consider the TAT timer associated with the candidate cell as expired.</w:t>
      </w:r>
    </w:p>
    <w:p w14:paraId="55C0AC87" w14:textId="055A1302" w:rsidR="004B52B1" w:rsidRPr="004339E1" w:rsidRDefault="0081691A" w:rsidP="000F50AB">
      <w:pPr>
        <w:spacing w:before="120" w:afterLines="50" w:after="120"/>
        <w:rPr>
          <w:rFonts w:ascii="Times New Roman" w:eastAsia="Arial Unicode MS" w:hAnsi="Times New Roman" w:cs="Times New Roman"/>
          <w:b/>
          <w:bCs/>
          <w:szCs w:val="20"/>
        </w:rPr>
      </w:pPr>
      <w:r w:rsidRPr="00DB4E40">
        <w:rPr>
          <w:rFonts w:ascii="Times New Roman" w:eastAsia="Arial Unicode MS" w:hAnsi="Times New Roman" w:cs="Times New Roman"/>
          <w:b/>
          <w:bCs/>
          <w:szCs w:val="20"/>
        </w:rPr>
        <w:t>Proposal</w:t>
      </w:r>
      <w:r w:rsidR="00B11363" w:rsidRPr="00DB4E40">
        <w:rPr>
          <w:rFonts w:ascii="Times New Roman" w:eastAsia="Arial Unicode MS" w:hAnsi="Times New Roman" w:cs="Times New Roman"/>
          <w:b/>
          <w:bCs/>
          <w:szCs w:val="20"/>
        </w:rPr>
        <w:t xml:space="preserve"> </w:t>
      </w:r>
      <w:r w:rsidR="00D34326">
        <w:rPr>
          <w:rFonts w:ascii="Times New Roman" w:eastAsia="Arial Unicode MS" w:hAnsi="Times New Roman" w:cs="Times New Roman"/>
          <w:b/>
          <w:bCs/>
          <w:szCs w:val="20"/>
        </w:rPr>
        <w:t>1</w:t>
      </w:r>
      <w:r w:rsidR="00B11363" w:rsidRPr="00DB4E40">
        <w:rPr>
          <w:rFonts w:ascii="Times New Roman" w:eastAsia="Arial Unicode MS" w:hAnsi="Times New Roman" w:cs="Times New Roman"/>
          <w:b/>
          <w:bCs/>
          <w:szCs w:val="20"/>
        </w:rPr>
        <w:t>.</w:t>
      </w:r>
      <w:r w:rsidRPr="00DB4E40">
        <w:rPr>
          <w:rFonts w:ascii="Times New Roman" w:eastAsia="Arial Unicode MS" w:hAnsi="Times New Roman" w:cs="Times New Roman"/>
          <w:b/>
          <w:bCs/>
          <w:szCs w:val="20"/>
        </w:rPr>
        <w:t xml:space="preserve"> </w:t>
      </w:r>
      <w:r w:rsidR="00FC64BA" w:rsidRPr="00573BEE">
        <w:rPr>
          <w:rFonts w:ascii="Times New Roman" w:eastAsia="Arial Unicode MS" w:hAnsi="Times New Roman" w:cs="Times New Roman"/>
          <w:b/>
          <w:bCs/>
          <w:szCs w:val="20"/>
        </w:rPr>
        <w:t>(</w:t>
      </w:r>
      <w:r w:rsidR="00FC64BA">
        <w:rPr>
          <w:rFonts w:ascii="Times New Roman" w:eastAsia="Arial Unicode MS" w:hAnsi="Times New Roman" w:cs="Times New Roman"/>
          <w:b/>
          <w:bCs/>
          <w:szCs w:val="20"/>
        </w:rPr>
        <w:t>MAC</w:t>
      </w:r>
      <w:r w:rsidR="00FC64BA" w:rsidRPr="00573BEE">
        <w:rPr>
          <w:rFonts w:ascii="Times New Roman" w:eastAsia="Arial Unicode MS" w:hAnsi="Times New Roman" w:cs="Times New Roman"/>
          <w:b/>
          <w:bCs/>
          <w:szCs w:val="20"/>
        </w:rPr>
        <w:t>-1</w:t>
      </w:r>
      <w:r w:rsidR="00FC64BA">
        <w:rPr>
          <w:rFonts w:ascii="Times New Roman" w:eastAsia="Arial Unicode MS" w:hAnsi="Times New Roman" w:cs="Times New Roman"/>
          <w:b/>
          <w:bCs/>
          <w:szCs w:val="20"/>
        </w:rPr>
        <w:t>4</w:t>
      </w:r>
      <w:r w:rsidR="00FC64BA" w:rsidRPr="00573BEE">
        <w:rPr>
          <w:rFonts w:ascii="Times New Roman" w:eastAsia="Arial Unicode MS" w:hAnsi="Times New Roman" w:cs="Times New Roman"/>
          <w:b/>
          <w:bCs/>
          <w:szCs w:val="20"/>
        </w:rPr>
        <w:t xml:space="preserve">) </w:t>
      </w:r>
      <w:r w:rsidR="006E288D">
        <w:rPr>
          <w:rFonts w:ascii="Times New Roman" w:eastAsia="Arial Unicode MS" w:hAnsi="Times New Roman" w:cs="Times New Roman"/>
          <w:b/>
          <w:bCs/>
          <w:szCs w:val="20"/>
        </w:rPr>
        <w:t>Upon reception of</w:t>
      </w:r>
      <w:r w:rsidR="00BD700C" w:rsidRPr="00BD700C">
        <w:rPr>
          <w:rFonts w:ascii="Times New Roman" w:eastAsia="Arial Unicode MS" w:hAnsi="Times New Roman" w:cs="Times New Roman"/>
          <w:b/>
          <w:bCs/>
          <w:szCs w:val="20"/>
        </w:rPr>
        <w:t xml:space="preserve"> (Enhanced) LTM Cell switch Command MAC CE</w:t>
      </w:r>
      <w:r w:rsidR="00263ED2">
        <w:rPr>
          <w:rFonts w:ascii="Times New Roman" w:eastAsia="Arial Unicode MS" w:hAnsi="Times New Roman" w:cs="Times New Roman"/>
          <w:b/>
          <w:bCs/>
          <w:szCs w:val="20"/>
        </w:rPr>
        <w:t xml:space="preserve"> indicating </w:t>
      </w:r>
      <w:r w:rsidR="00BB0BD9">
        <w:rPr>
          <w:rFonts w:ascii="Times New Roman" w:eastAsia="Arial Unicode MS" w:hAnsi="Times New Roman" w:cs="Times New Roman"/>
          <w:b/>
          <w:bCs/>
          <w:szCs w:val="20"/>
        </w:rPr>
        <w:t xml:space="preserve">that </w:t>
      </w:r>
      <w:r w:rsidR="00263ED2">
        <w:rPr>
          <w:rFonts w:ascii="Times New Roman" w:eastAsia="Arial Unicode MS" w:hAnsi="Times New Roman" w:cs="Times New Roman"/>
          <w:b/>
          <w:bCs/>
          <w:szCs w:val="20"/>
        </w:rPr>
        <w:t>there is no valid TA for PTAG, the UE consider</w:t>
      </w:r>
      <w:r w:rsidR="00B736C1">
        <w:rPr>
          <w:rFonts w:ascii="Times New Roman" w:eastAsia="Arial Unicode MS" w:hAnsi="Times New Roman" w:cs="Times New Roman"/>
          <w:b/>
          <w:bCs/>
          <w:szCs w:val="20"/>
        </w:rPr>
        <w:t>s</w:t>
      </w:r>
      <w:r w:rsidR="00263ED2">
        <w:rPr>
          <w:rFonts w:ascii="Times New Roman" w:eastAsia="Arial Unicode MS" w:hAnsi="Times New Roman" w:cs="Times New Roman"/>
          <w:b/>
          <w:bCs/>
          <w:szCs w:val="20"/>
        </w:rPr>
        <w:t xml:space="preserve"> the time alignment timer associated with the candidate cell as expired.</w:t>
      </w:r>
    </w:p>
    <w:p w14:paraId="01EA247E" w14:textId="77777777" w:rsidR="00AC02FC" w:rsidRDefault="00AC02FC" w:rsidP="00AC02FC"/>
    <w:p w14:paraId="5DEFBB3E" w14:textId="6C0C74BE" w:rsidR="00AC02FC" w:rsidRPr="00AC02FC" w:rsidRDefault="00AC02FC" w:rsidP="00AC02FC">
      <w:pPr>
        <w:pStyle w:val="2"/>
        <w:spacing w:before="120" w:after="0" w:line="240" w:lineRule="auto"/>
        <w:rPr>
          <w:rFonts w:ascii="Times New Roman" w:eastAsia="Arial Unicode MS" w:hAnsi="Times New Roman" w:cs="Times New Roman"/>
          <w:b w:val="0"/>
          <w:bCs w:val="0"/>
          <w:szCs w:val="20"/>
        </w:rPr>
      </w:pPr>
      <w:r w:rsidRPr="00AC02FC">
        <w:rPr>
          <w:rFonts w:ascii="Times New Roman" w:eastAsia="Arial Unicode MS" w:hAnsi="Times New Roman" w:cs="Times New Roman" w:hint="eastAsia"/>
          <w:b w:val="0"/>
          <w:bCs w:val="0"/>
          <w:szCs w:val="20"/>
        </w:rPr>
        <w:t>2</w:t>
      </w:r>
      <w:r w:rsidRPr="00AC02FC">
        <w:rPr>
          <w:rFonts w:ascii="Times New Roman" w:eastAsia="Arial Unicode MS" w:hAnsi="Times New Roman" w:cs="Times New Roman"/>
          <w:b w:val="0"/>
          <w:bCs w:val="0"/>
          <w:szCs w:val="20"/>
        </w:rPr>
        <w:t>.</w:t>
      </w:r>
      <w:r w:rsidR="005E06F4">
        <w:rPr>
          <w:rFonts w:ascii="Times New Roman" w:eastAsia="Arial Unicode MS" w:hAnsi="Times New Roman" w:cs="Times New Roman"/>
          <w:b w:val="0"/>
          <w:bCs w:val="0"/>
          <w:szCs w:val="20"/>
        </w:rPr>
        <w:t>2</w:t>
      </w:r>
      <w:r w:rsidR="005E06F4" w:rsidRPr="00AC02FC">
        <w:rPr>
          <w:rFonts w:ascii="Times New Roman" w:eastAsia="Arial Unicode MS" w:hAnsi="Times New Roman" w:cs="Times New Roman"/>
          <w:b w:val="0"/>
          <w:bCs w:val="0"/>
          <w:szCs w:val="20"/>
        </w:rPr>
        <w:t xml:space="preserve"> </w:t>
      </w:r>
      <w:r w:rsidR="0033512D">
        <w:rPr>
          <w:rFonts w:ascii="Times New Roman" w:eastAsia="Arial Unicode MS" w:hAnsi="Times New Roman" w:cs="Times New Roman" w:hint="eastAsia"/>
          <w:b w:val="0"/>
          <w:bCs w:val="0"/>
          <w:szCs w:val="20"/>
          <w:lang w:eastAsia="zh-CN"/>
        </w:rPr>
        <w:t>MAC-30</w:t>
      </w:r>
    </w:p>
    <w:p w14:paraId="0286BD44" w14:textId="301DDEB8" w:rsidR="00AC02FC" w:rsidRPr="00A36BB1" w:rsidRDefault="00D34326" w:rsidP="00D34326">
      <w:pPr>
        <w:spacing w:before="120" w:afterLines="50" w:after="120"/>
        <w:rPr>
          <w:rFonts w:ascii="Times New Roman" w:eastAsia="Arial Unicode MS" w:hAnsi="Times New Roman" w:cs="Times New Roman"/>
          <w:szCs w:val="20"/>
        </w:rPr>
      </w:pPr>
      <w:r w:rsidRPr="00D34326">
        <w:rPr>
          <w:rFonts w:ascii="Times New Roman" w:eastAsia="Arial Unicode MS" w:hAnsi="Times New Roman" w:cs="Times New Roman" w:hint="eastAsia"/>
          <w:szCs w:val="20"/>
        </w:rPr>
        <w:t>D</w:t>
      </w:r>
      <w:r w:rsidRPr="00D34326">
        <w:rPr>
          <w:rFonts w:ascii="Times New Roman" w:eastAsia="Arial Unicode MS" w:hAnsi="Times New Roman" w:cs="Times New Roman"/>
          <w:szCs w:val="20"/>
        </w:rPr>
        <w:t xml:space="preserve">uring </w:t>
      </w:r>
      <w:r w:rsidR="00A36BB1">
        <w:rPr>
          <w:rFonts w:ascii="Times New Roman" w:eastAsia="Arial Unicode MS" w:hAnsi="Times New Roman" w:cs="Times New Roman"/>
          <w:szCs w:val="20"/>
        </w:rPr>
        <w:t>previous</w:t>
      </w:r>
      <w:r w:rsidRPr="00D34326">
        <w:rPr>
          <w:rFonts w:ascii="Times New Roman" w:eastAsia="Arial Unicode MS" w:hAnsi="Times New Roman" w:cs="Times New Roman"/>
          <w:szCs w:val="20"/>
        </w:rPr>
        <w:t xml:space="preserve"> meeting</w:t>
      </w:r>
      <w:r w:rsidR="00A36BB1">
        <w:rPr>
          <w:rFonts w:ascii="Times New Roman" w:eastAsia="Arial Unicode MS" w:hAnsi="Times New Roman" w:cs="Times New Roman"/>
          <w:szCs w:val="20"/>
        </w:rPr>
        <w:t>s</w:t>
      </w:r>
      <w:r w:rsidRPr="00D34326">
        <w:rPr>
          <w:rFonts w:ascii="Times New Roman" w:eastAsia="Arial Unicode MS" w:hAnsi="Times New Roman" w:cs="Times New Roman"/>
          <w:szCs w:val="20"/>
        </w:rPr>
        <w:t xml:space="preserve">, </w:t>
      </w:r>
      <w:r w:rsidR="00A36BB1">
        <w:rPr>
          <w:rFonts w:ascii="Times New Roman" w:eastAsia="Arial Unicode MS" w:hAnsi="Times New Roman" w:cs="Times New Roman"/>
          <w:szCs w:val="20"/>
        </w:rPr>
        <w:t>it was agreed that the UE starts the time alignment timer for PTAG using</w:t>
      </w:r>
      <w:r w:rsidR="00782D46" w:rsidRPr="00782D46">
        <w:rPr>
          <w:rFonts w:ascii="Times New Roman" w:eastAsia="Arial Unicode MS" w:hAnsi="Times New Roman" w:cs="Times New Roman"/>
          <w:szCs w:val="20"/>
        </w:rPr>
        <w:t xml:space="preserve"> the remaining time from the C-LTM timer</w:t>
      </w:r>
      <w:r w:rsidR="00782D46">
        <w:rPr>
          <w:rFonts w:ascii="Times New Roman" w:eastAsia="Arial Unicode MS" w:hAnsi="Times New Roman" w:cs="Times New Roman"/>
          <w:szCs w:val="20"/>
        </w:rPr>
        <w:t xml:space="preserve">. And </w:t>
      </w:r>
      <w:r w:rsidR="00A36BB1" w:rsidRPr="00A36BB1">
        <w:rPr>
          <w:rFonts w:ascii="Times New Roman" w:eastAsia="Arial Unicode MS" w:hAnsi="Times New Roman" w:cs="Times New Roman"/>
          <w:szCs w:val="20"/>
        </w:rPr>
        <w:t xml:space="preserve">if TAT timer </w:t>
      </w:r>
      <w:r w:rsidR="00782D46">
        <w:rPr>
          <w:rFonts w:ascii="Times New Roman" w:eastAsia="Arial Unicode MS" w:hAnsi="Times New Roman" w:cs="Times New Roman"/>
          <w:szCs w:val="20"/>
        </w:rPr>
        <w:t xml:space="preserve">(we understand that it is the PATG) </w:t>
      </w:r>
      <w:r w:rsidR="00A36BB1" w:rsidRPr="00A36BB1">
        <w:rPr>
          <w:rFonts w:ascii="Times New Roman" w:eastAsia="Arial Unicode MS" w:hAnsi="Times New Roman" w:cs="Times New Roman"/>
          <w:szCs w:val="20"/>
        </w:rPr>
        <w:t>expires while RACH-less LTM is ongoing, fallback to RACH-based CLTM.</w:t>
      </w:r>
      <w:r w:rsidR="00B63B00">
        <w:rPr>
          <w:rFonts w:ascii="Times New Roman" w:eastAsia="Arial Unicode MS" w:hAnsi="Times New Roman" w:cs="Times New Roman"/>
          <w:szCs w:val="20"/>
        </w:rPr>
        <w:t xml:space="preserve"> For this fallback case, one remaining issue to be addressed is how to handle the Msg 3/A buffer. </w:t>
      </w:r>
      <w:r w:rsidR="000C7096">
        <w:rPr>
          <w:rFonts w:ascii="Times New Roman" w:eastAsia="Arial Unicode MS" w:hAnsi="Times New Roman" w:cs="Times New Roman"/>
          <w:szCs w:val="20"/>
        </w:rPr>
        <w:t>Since</w:t>
      </w:r>
      <w:r w:rsidR="00B63B00">
        <w:rPr>
          <w:rFonts w:ascii="Times New Roman" w:eastAsia="Arial Unicode MS" w:hAnsi="Times New Roman" w:cs="Times New Roman"/>
          <w:szCs w:val="20"/>
        </w:rPr>
        <w:t xml:space="preserve"> the </w:t>
      </w:r>
      <w:r w:rsidR="005E2833">
        <w:rPr>
          <w:rFonts w:ascii="Times New Roman" w:eastAsia="Arial Unicode MS" w:hAnsi="Times New Roman" w:cs="Times New Roman"/>
          <w:szCs w:val="20"/>
        </w:rPr>
        <w:t xml:space="preserve">initial transmission content including the </w:t>
      </w:r>
      <w:r w:rsidR="00070D04">
        <w:rPr>
          <w:rFonts w:ascii="Times New Roman" w:eastAsia="Arial Unicode MS" w:hAnsi="Times New Roman" w:cs="Times New Roman"/>
          <w:szCs w:val="20"/>
        </w:rPr>
        <w:t xml:space="preserve">LTM complete message (RRCReconfigurationComplete) is included in the HARQ buffer </w:t>
      </w:r>
      <w:r w:rsidR="000C7096">
        <w:rPr>
          <w:rFonts w:ascii="Times New Roman" w:eastAsia="Arial Unicode MS" w:hAnsi="Times New Roman" w:cs="Times New Roman"/>
          <w:szCs w:val="20"/>
        </w:rPr>
        <w:t xml:space="preserve">of the HARQ process used for the first PUSCH </w:t>
      </w:r>
      <w:r w:rsidR="000C7096">
        <w:rPr>
          <w:rFonts w:ascii="Times New Roman" w:eastAsia="Arial Unicode MS" w:hAnsi="Times New Roman" w:cs="Times New Roman"/>
          <w:szCs w:val="20"/>
        </w:rPr>
        <w:lastRenderedPageBreak/>
        <w:t xml:space="preserve">transmission of LTM, we need to </w:t>
      </w:r>
      <w:r w:rsidR="003057BE">
        <w:rPr>
          <w:rFonts w:ascii="Times New Roman" w:eastAsia="Arial Unicode MS" w:hAnsi="Times New Roman" w:cs="Times New Roman"/>
          <w:szCs w:val="20"/>
        </w:rPr>
        <w:t xml:space="preserve">transfer </w:t>
      </w:r>
      <w:r w:rsidR="005E2833">
        <w:rPr>
          <w:rFonts w:ascii="Times New Roman" w:eastAsia="Arial Unicode MS" w:hAnsi="Times New Roman" w:cs="Times New Roman"/>
          <w:szCs w:val="20"/>
        </w:rPr>
        <w:t>it</w:t>
      </w:r>
      <w:r w:rsidR="003057BE">
        <w:rPr>
          <w:rFonts w:ascii="Times New Roman" w:eastAsia="Arial Unicode MS" w:hAnsi="Times New Roman" w:cs="Times New Roman"/>
          <w:szCs w:val="20"/>
        </w:rPr>
        <w:t xml:space="preserve"> from the HARQ buffer to the Msg3</w:t>
      </w:r>
      <w:r w:rsidR="005E2833">
        <w:rPr>
          <w:rFonts w:ascii="Times New Roman" w:eastAsia="Arial Unicode MS" w:hAnsi="Times New Roman" w:cs="Times New Roman"/>
          <w:szCs w:val="20"/>
        </w:rPr>
        <w:t xml:space="preserve"> or Msg A</w:t>
      </w:r>
      <w:r w:rsidR="003057BE">
        <w:rPr>
          <w:rFonts w:ascii="Times New Roman" w:eastAsia="Arial Unicode MS" w:hAnsi="Times New Roman" w:cs="Times New Roman"/>
          <w:szCs w:val="20"/>
        </w:rPr>
        <w:t xml:space="preserve"> buffer.</w:t>
      </w:r>
      <w:r w:rsidR="00AA36C3">
        <w:rPr>
          <w:rFonts w:ascii="Times New Roman" w:eastAsia="Arial Unicode MS" w:hAnsi="Times New Roman" w:cs="Times New Roman"/>
          <w:szCs w:val="20"/>
        </w:rPr>
        <w:t xml:space="preserve"> Otherwise, </w:t>
      </w:r>
      <w:r w:rsidR="00264764">
        <w:rPr>
          <w:rFonts w:ascii="Times New Roman" w:eastAsia="Arial Unicode MS" w:hAnsi="Times New Roman" w:cs="Times New Roman"/>
          <w:szCs w:val="20"/>
        </w:rPr>
        <w:t xml:space="preserve">there may be no content for the Msg 3/A buffer, </w:t>
      </w:r>
      <w:r w:rsidR="00B531EF">
        <w:rPr>
          <w:rFonts w:ascii="Times New Roman" w:eastAsia="Arial Unicode MS" w:hAnsi="Times New Roman" w:cs="Times New Roman"/>
          <w:szCs w:val="20"/>
        </w:rPr>
        <w:t>which is abnormal</w:t>
      </w:r>
      <w:r w:rsidR="001F471B">
        <w:rPr>
          <w:rFonts w:ascii="Times New Roman" w:eastAsia="Arial Unicode MS" w:hAnsi="Times New Roman" w:cs="Times New Roman"/>
          <w:szCs w:val="20"/>
        </w:rPr>
        <w:t xml:space="preserve">, </w:t>
      </w:r>
      <w:r w:rsidR="00264764">
        <w:rPr>
          <w:rFonts w:ascii="Times New Roman" w:eastAsia="Arial Unicode MS" w:hAnsi="Times New Roman" w:cs="Times New Roman"/>
          <w:szCs w:val="20"/>
        </w:rPr>
        <w:t xml:space="preserve">and </w:t>
      </w:r>
      <w:r w:rsidR="00AA36C3">
        <w:rPr>
          <w:rFonts w:ascii="Times New Roman" w:eastAsia="Arial Unicode MS" w:hAnsi="Times New Roman" w:cs="Times New Roman"/>
          <w:szCs w:val="20"/>
        </w:rPr>
        <w:t>the RRCRconfigurationComplete</w:t>
      </w:r>
      <w:r w:rsidR="00AA3C50">
        <w:rPr>
          <w:rFonts w:ascii="Times New Roman" w:eastAsia="Arial Unicode MS" w:hAnsi="Times New Roman" w:cs="Times New Roman"/>
          <w:szCs w:val="20"/>
        </w:rPr>
        <w:t xml:space="preserve"> message</w:t>
      </w:r>
      <w:r w:rsidR="00AA36C3">
        <w:rPr>
          <w:rFonts w:ascii="Times New Roman" w:eastAsia="Arial Unicode MS" w:hAnsi="Times New Roman" w:cs="Times New Roman"/>
          <w:szCs w:val="20"/>
        </w:rPr>
        <w:t xml:space="preserve"> </w:t>
      </w:r>
      <w:r w:rsidR="008873AC">
        <w:rPr>
          <w:rFonts w:ascii="Times New Roman" w:eastAsia="Arial Unicode MS" w:hAnsi="Times New Roman" w:cs="Times New Roman"/>
          <w:szCs w:val="20"/>
        </w:rPr>
        <w:t>is not to be transmitted to the target cell in time, which delays the completion of the</w:t>
      </w:r>
      <w:r w:rsidR="00FD40EB">
        <w:rPr>
          <w:rFonts w:ascii="Times New Roman" w:eastAsia="Arial Unicode MS" w:hAnsi="Times New Roman" w:cs="Times New Roman"/>
          <w:szCs w:val="20"/>
        </w:rPr>
        <w:t xml:space="preserve"> conditional</w:t>
      </w:r>
      <w:r w:rsidR="008873AC">
        <w:rPr>
          <w:rFonts w:ascii="Times New Roman" w:eastAsia="Arial Unicode MS" w:hAnsi="Times New Roman" w:cs="Times New Roman"/>
          <w:szCs w:val="20"/>
        </w:rPr>
        <w:t xml:space="preserve"> </w:t>
      </w:r>
      <w:r w:rsidR="00F96304">
        <w:rPr>
          <w:rFonts w:ascii="Times New Roman" w:eastAsia="Arial Unicode MS" w:hAnsi="Times New Roman" w:cs="Times New Roman"/>
          <w:szCs w:val="20"/>
        </w:rPr>
        <w:t>LTM cell switch</w:t>
      </w:r>
      <w:r w:rsidR="00FD40EB">
        <w:rPr>
          <w:rFonts w:ascii="Times New Roman" w:eastAsia="Arial Unicode MS" w:hAnsi="Times New Roman" w:cs="Times New Roman"/>
          <w:szCs w:val="20"/>
        </w:rPr>
        <w:t xml:space="preserve"> procedure</w:t>
      </w:r>
      <w:r w:rsidR="00F96304">
        <w:rPr>
          <w:rFonts w:ascii="Times New Roman" w:eastAsia="Arial Unicode MS" w:hAnsi="Times New Roman" w:cs="Times New Roman"/>
          <w:szCs w:val="20"/>
        </w:rPr>
        <w:t>.</w:t>
      </w:r>
      <w:r w:rsidR="00983C59">
        <w:rPr>
          <w:rFonts w:ascii="Times New Roman" w:eastAsia="Arial Unicode MS" w:hAnsi="Times New Roman" w:cs="Times New Roman"/>
          <w:szCs w:val="20"/>
        </w:rPr>
        <w:t xml:space="preserve"> Therefore, the best way is </w:t>
      </w:r>
      <w:r w:rsidR="00202B4E">
        <w:rPr>
          <w:rFonts w:ascii="Times New Roman" w:eastAsia="Arial Unicode MS" w:hAnsi="Times New Roman" w:cs="Times New Roman"/>
          <w:szCs w:val="20"/>
        </w:rPr>
        <w:t xml:space="preserve">to obtains </w:t>
      </w:r>
      <w:r w:rsidR="005A79A4" w:rsidRPr="005A79A4">
        <w:rPr>
          <w:rFonts w:ascii="Times New Roman" w:eastAsia="Arial Unicode MS" w:hAnsi="Times New Roman" w:cs="Times New Roman"/>
          <w:szCs w:val="20"/>
        </w:rPr>
        <w:t>MAC PDU from the HARQ buffer of the HARQ process used for the first PUSCH transmission of LTM</w:t>
      </w:r>
      <w:r w:rsidR="005A79A4">
        <w:rPr>
          <w:rFonts w:ascii="Times New Roman" w:eastAsia="Arial Unicode MS" w:hAnsi="Times New Roman" w:cs="Times New Roman"/>
          <w:szCs w:val="20"/>
        </w:rPr>
        <w:t>, and stores the obtained MAC PDU in the Msg 3 or Msg A buffer.</w:t>
      </w:r>
    </w:p>
    <w:p w14:paraId="0DD17C3C" w14:textId="04F60221" w:rsidR="002D2B8E" w:rsidRDefault="002D2B8E" w:rsidP="006D15F5">
      <w:pPr>
        <w:spacing w:before="120" w:afterLines="50" w:after="120"/>
        <w:rPr>
          <w:rFonts w:ascii="Times New Roman" w:eastAsia="Arial Unicode MS" w:hAnsi="Times New Roman" w:cs="Times New Roman"/>
          <w:b/>
          <w:bCs/>
          <w:szCs w:val="20"/>
        </w:rPr>
      </w:pPr>
      <w:r w:rsidRPr="00E016BB">
        <w:rPr>
          <w:rFonts w:ascii="Times New Roman" w:eastAsia="Arial Unicode MS" w:hAnsi="Times New Roman" w:cs="Times New Roman" w:hint="eastAsia"/>
          <w:b/>
          <w:bCs/>
          <w:szCs w:val="20"/>
        </w:rPr>
        <w:t>P</w:t>
      </w:r>
      <w:r w:rsidRPr="00E016BB">
        <w:rPr>
          <w:rFonts w:ascii="Times New Roman" w:eastAsia="Arial Unicode MS" w:hAnsi="Times New Roman" w:cs="Times New Roman"/>
          <w:b/>
          <w:bCs/>
          <w:szCs w:val="20"/>
        </w:rPr>
        <w:t xml:space="preserve">roposal </w:t>
      </w:r>
      <w:r w:rsidR="00BD5B6A">
        <w:rPr>
          <w:rFonts w:ascii="Times New Roman" w:eastAsia="Arial Unicode MS" w:hAnsi="Times New Roman" w:cs="Times New Roman"/>
          <w:b/>
          <w:bCs/>
          <w:szCs w:val="20"/>
        </w:rPr>
        <w:t>2</w:t>
      </w:r>
      <w:r w:rsidRPr="00E016BB">
        <w:rPr>
          <w:rFonts w:ascii="Times New Roman" w:eastAsia="Arial Unicode MS" w:hAnsi="Times New Roman" w:cs="Times New Roman"/>
          <w:b/>
          <w:bCs/>
          <w:szCs w:val="20"/>
        </w:rPr>
        <w:t xml:space="preserve">. </w:t>
      </w:r>
      <w:r w:rsidR="005E06F4">
        <w:rPr>
          <w:rFonts w:ascii="Times New Roman" w:eastAsia="Arial Unicode MS" w:hAnsi="Times New Roman" w:cs="Times New Roman"/>
          <w:b/>
          <w:bCs/>
          <w:szCs w:val="20"/>
        </w:rPr>
        <w:t xml:space="preserve">(MAC-30) </w:t>
      </w:r>
      <w:r w:rsidR="006D15F5" w:rsidRPr="00E016BB">
        <w:rPr>
          <w:rFonts w:ascii="Times New Roman" w:eastAsia="Arial Unicode MS" w:hAnsi="Times New Roman" w:cs="Times New Roman"/>
          <w:b/>
          <w:bCs/>
          <w:szCs w:val="20"/>
        </w:rPr>
        <w:t>When fallback from RACH-les</w:t>
      </w:r>
      <w:r w:rsidR="000F29C4">
        <w:rPr>
          <w:rFonts w:ascii="Times New Roman" w:eastAsia="Arial Unicode MS" w:hAnsi="Times New Roman" w:cs="Times New Roman"/>
          <w:b/>
          <w:bCs/>
          <w:szCs w:val="20"/>
        </w:rPr>
        <w:t>s</w:t>
      </w:r>
      <w:r w:rsidR="006D15F5" w:rsidRPr="00E016BB">
        <w:rPr>
          <w:rFonts w:ascii="Times New Roman" w:eastAsia="Arial Unicode MS" w:hAnsi="Times New Roman" w:cs="Times New Roman"/>
          <w:b/>
          <w:bCs/>
          <w:szCs w:val="20"/>
        </w:rPr>
        <w:t xml:space="preserve"> LTM to RACH-based LTM, the UE</w:t>
      </w:r>
      <w:r w:rsidR="00DC6376" w:rsidRPr="00E016BB">
        <w:rPr>
          <w:rFonts w:ascii="Times New Roman" w:eastAsia="Arial Unicode MS" w:hAnsi="Times New Roman" w:cs="Times New Roman"/>
          <w:b/>
          <w:bCs/>
          <w:szCs w:val="20"/>
        </w:rPr>
        <w:t xml:space="preserve"> </w:t>
      </w:r>
      <w:r w:rsidR="00E016BB" w:rsidRPr="00E016BB">
        <w:rPr>
          <w:rFonts w:ascii="Times New Roman" w:eastAsia="Arial Unicode MS" w:hAnsi="Times New Roman" w:cs="Times New Roman"/>
          <w:b/>
          <w:bCs/>
          <w:szCs w:val="20"/>
        </w:rPr>
        <w:t>obtains MAC PDU from the HARQ buffer of the HARQ process used for the first PUSCH transmission</w:t>
      </w:r>
      <w:r w:rsidR="000F29C4">
        <w:rPr>
          <w:rFonts w:ascii="Times New Roman" w:eastAsia="Arial Unicode MS" w:hAnsi="Times New Roman" w:cs="Times New Roman"/>
          <w:b/>
          <w:bCs/>
          <w:szCs w:val="20"/>
        </w:rPr>
        <w:t xml:space="preserve"> of LTM</w:t>
      </w:r>
      <w:r w:rsidR="00E016BB" w:rsidRPr="00E016BB">
        <w:rPr>
          <w:rFonts w:ascii="Times New Roman" w:eastAsia="Arial Unicode MS" w:hAnsi="Times New Roman" w:cs="Times New Roman"/>
          <w:b/>
          <w:bCs/>
          <w:szCs w:val="20"/>
        </w:rPr>
        <w:t xml:space="preserve">, and stores the obtained MAC PDU in the Msg 3 buffer or Msg A buffer of the </w:t>
      </w:r>
      <w:r w:rsidR="000F29C4">
        <w:rPr>
          <w:rFonts w:ascii="Times New Roman" w:eastAsia="Arial Unicode MS" w:hAnsi="Times New Roman" w:cs="Times New Roman"/>
          <w:b/>
          <w:bCs/>
          <w:szCs w:val="20"/>
        </w:rPr>
        <w:t>RA</w:t>
      </w:r>
      <w:r w:rsidR="00E016BB" w:rsidRPr="00E016BB">
        <w:rPr>
          <w:rFonts w:ascii="Times New Roman" w:eastAsia="Arial Unicode MS" w:hAnsi="Times New Roman" w:cs="Times New Roman"/>
          <w:b/>
          <w:bCs/>
          <w:szCs w:val="20"/>
        </w:rPr>
        <w:t xml:space="preserve"> procedure</w:t>
      </w:r>
      <w:r w:rsidR="00944032" w:rsidRPr="00E016BB">
        <w:rPr>
          <w:rFonts w:ascii="Times New Roman" w:eastAsia="Arial Unicode MS" w:hAnsi="Times New Roman" w:cs="Times New Roman"/>
          <w:b/>
          <w:bCs/>
          <w:szCs w:val="20"/>
        </w:rPr>
        <w:t>.</w:t>
      </w:r>
      <w:r w:rsidR="006D15F5" w:rsidRPr="00E016BB">
        <w:rPr>
          <w:rFonts w:ascii="Times New Roman" w:eastAsia="Arial Unicode MS" w:hAnsi="Times New Roman" w:cs="Times New Roman"/>
          <w:b/>
          <w:bCs/>
          <w:szCs w:val="20"/>
        </w:rPr>
        <w:t xml:space="preserve"> </w:t>
      </w:r>
    </w:p>
    <w:p w14:paraId="78BA79CB" w14:textId="77777777" w:rsidR="00EE018B" w:rsidRDefault="00EE018B" w:rsidP="006D15F5">
      <w:pPr>
        <w:spacing w:before="120" w:afterLines="50" w:after="120"/>
        <w:rPr>
          <w:rFonts w:ascii="Times New Roman" w:eastAsia="Arial Unicode MS" w:hAnsi="Times New Roman" w:cs="Times New Roman"/>
          <w:b/>
          <w:bCs/>
          <w:szCs w:val="20"/>
        </w:rPr>
      </w:pPr>
    </w:p>
    <w:p w14:paraId="28A29B82" w14:textId="46BFB7D8" w:rsidR="00EE018B" w:rsidRPr="00C21EEF" w:rsidRDefault="00EE018B" w:rsidP="000041B7">
      <w:pPr>
        <w:pStyle w:val="2"/>
        <w:spacing w:before="120" w:after="0" w:line="240" w:lineRule="auto"/>
        <w:rPr>
          <w:rFonts w:ascii="Times New Roman" w:eastAsia="Arial Unicode MS" w:hAnsi="Times New Roman" w:cs="Times New Roman"/>
          <w:szCs w:val="20"/>
        </w:rPr>
      </w:pPr>
      <w:r w:rsidRPr="00C21EEF">
        <w:rPr>
          <w:rFonts w:ascii="Times New Roman" w:eastAsia="Arial Unicode MS" w:hAnsi="Times New Roman" w:cs="Times New Roman"/>
          <w:b w:val="0"/>
          <w:bCs w:val="0"/>
          <w:szCs w:val="20"/>
        </w:rPr>
        <w:t>2.</w:t>
      </w:r>
      <w:r w:rsidR="005E06F4">
        <w:rPr>
          <w:rFonts w:ascii="Times New Roman" w:eastAsia="Arial Unicode MS" w:hAnsi="Times New Roman" w:cs="Times New Roman"/>
          <w:b w:val="0"/>
          <w:bCs w:val="0"/>
          <w:szCs w:val="20"/>
        </w:rPr>
        <w:t>3</w:t>
      </w:r>
      <w:r w:rsidR="005E06F4" w:rsidRPr="00C21EEF">
        <w:rPr>
          <w:rFonts w:ascii="Times New Roman" w:eastAsia="Arial Unicode MS" w:hAnsi="Times New Roman" w:cs="Times New Roman"/>
          <w:b w:val="0"/>
          <w:bCs w:val="0"/>
          <w:szCs w:val="20"/>
        </w:rPr>
        <w:t xml:space="preserve"> </w:t>
      </w:r>
      <w:r w:rsidR="004524BB" w:rsidRPr="00C21EEF">
        <w:rPr>
          <w:rFonts w:ascii="Times New Roman" w:eastAsia="Arial Unicode MS" w:hAnsi="Times New Roman" w:cs="Times New Roman"/>
          <w:b w:val="0"/>
          <w:bCs w:val="0"/>
          <w:szCs w:val="20"/>
        </w:rPr>
        <w:t>P</w:t>
      </w:r>
      <w:r w:rsidR="00715BEE">
        <w:rPr>
          <w:rFonts w:ascii="Times New Roman" w:eastAsia="Arial Unicode MS" w:hAnsi="Times New Roman" w:cs="Times New Roman" w:hint="eastAsia"/>
          <w:b w:val="0"/>
          <w:bCs w:val="0"/>
          <w:szCs w:val="20"/>
          <w:lang w:eastAsia="zh-CN"/>
        </w:rPr>
        <w:t>D</w:t>
      </w:r>
      <w:r w:rsidR="004524BB" w:rsidRPr="00C21EEF">
        <w:rPr>
          <w:rFonts w:ascii="Times New Roman" w:eastAsia="Arial Unicode MS" w:hAnsi="Times New Roman" w:cs="Times New Roman"/>
          <w:b w:val="0"/>
          <w:bCs w:val="0"/>
          <w:szCs w:val="20"/>
        </w:rPr>
        <w:t xml:space="preserve">CP SN gap due to CLTM </w:t>
      </w:r>
      <w:r w:rsidR="005E06F4">
        <w:rPr>
          <w:rFonts w:ascii="Times New Roman" w:eastAsia="Arial Unicode MS" w:hAnsi="Times New Roman" w:cs="Times New Roman"/>
          <w:b w:val="0"/>
          <w:bCs w:val="0"/>
          <w:szCs w:val="20"/>
        </w:rPr>
        <w:t xml:space="preserve">fast </w:t>
      </w:r>
      <w:r w:rsidR="004524BB" w:rsidRPr="00C21EEF">
        <w:rPr>
          <w:rFonts w:ascii="Times New Roman" w:eastAsia="Arial Unicode MS" w:hAnsi="Times New Roman" w:cs="Times New Roman"/>
          <w:b w:val="0"/>
          <w:bCs w:val="0"/>
          <w:szCs w:val="20"/>
        </w:rPr>
        <w:t>recovery</w:t>
      </w:r>
    </w:p>
    <w:p w14:paraId="700182F6" w14:textId="0B440C06" w:rsidR="00EE018B" w:rsidRDefault="00BD5B6A" w:rsidP="006D15F5">
      <w:pPr>
        <w:spacing w:before="120" w:afterLines="50" w:after="120"/>
        <w:rPr>
          <w:rFonts w:ascii="Times New Roman" w:hAnsi="Times New Roman" w:cs="Times New Roman"/>
          <w:szCs w:val="20"/>
        </w:rPr>
      </w:pPr>
      <w:r>
        <w:rPr>
          <w:rFonts w:ascii="Times New Roman" w:hAnsi="Times New Roman" w:cs="Times New Roman"/>
          <w:szCs w:val="20"/>
        </w:rPr>
        <w:t>At last</w:t>
      </w:r>
      <w:r w:rsidR="000041B7">
        <w:rPr>
          <w:rFonts w:ascii="Times New Roman" w:hAnsi="Times New Roman" w:cs="Times New Roman"/>
          <w:szCs w:val="20"/>
        </w:rPr>
        <w:t xml:space="preserve">, we would also like to discuss about </w:t>
      </w:r>
      <w:r w:rsidR="009F6C12" w:rsidRPr="000041B7">
        <w:rPr>
          <w:rFonts w:ascii="Times New Roman" w:hAnsi="Times New Roman" w:cs="Times New Roman"/>
          <w:szCs w:val="20"/>
        </w:rPr>
        <w:t xml:space="preserve">the issue raised by Fujitsu in </w:t>
      </w:r>
      <w:r w:rsidR="00A7049B">
        <w:rPr>
          <w:rFonts w:ascii="Times New Roman" w:hAnsi="Times New Roman" w:cs="Times New Roman"/>
          <w:szCs w:val="20"/>
        </w:rPr>
        <w:t>[</w:t>
      </w:r>
      <w:hyperlink r:id="rId8" w:history="1">
        <w:r w:rsidR="00A7049B" w:rsidRPr="00A7049B">
          <w:rPr>
            <w:rFonts w:ascii="Times New Roman" w:hAnsi="Times New Roman" w:cs="Times New Roman" w:hint="eastAsia"/>
            <w:szCs w:val="20"/>
          </w:rPr>
          <w:t>POST130][110][MOB] RRC CR </w:t>
        </w:r>
      </w:hyperlink>
      <w:r w:rsidR="000041B7">
        <w:rPr>
          <w:rFonts w:ascii="Times New Roman" w:hAnsi="Times New Roman" w:cs="Times New Roman"/>
          <w:szCs w:val="20"/>
        </w:rPr>
        <w:t xml:space="preserve">. </w:t>
      </w:r>
      <w:r w:rsidR="006665BB">
        <w:rPr>
          <w:rFonts w:ascii="Times New Roman" w:hAnsi="Times New Roman" w:cs="Times New Roman" w:hint="eastAsia"/>
          <w:szCs w:val="20"/>
        </w:rPr>
        <w:t>D</w:t>
      </w:r>
      <w:r w:rsidR="006665BB">
        <w:rPr>
          <w:rFonts w:ascii="Times New Roman" w:hAnsi="Times New Roman" w:cs="Times New Roman"/>
          <w:szCs w:val="20"/>
        </w:rPr>
        <w:t>uring Rel-</w:t>
      </w:r>
      <w:r w:rsidR="0067743F">
        <w:rPr>
          <w:rFonts w:ascii="Times New Roman" w:hAnsi="Times New Roman" w:cs="Times New Roman"/>
          <w:szCs w:val="20"/>
        </w:rPr>
        <w:t xml:space="preserve">18 LTM discussion, the issue of </w:t>
      </w:r>
      <w:r w:rsidR="00D81F7E">
        <w:rPr>
          <w:rFonts w:ascii="Times New Roman" w:hAnsi="Times New Roman" w:cs="Times New Roman"/>
          <w:szCs w:val="20"/>
        </w:rPr>
        <w:t xml:space="preserve">PDCP </w:t>
      </w:r>
      <w:r w:rsidR="0067743F">
        <w:rPr>
          <w:rFonts w:ascii="Times New Roman" w:hAnsi="Times New Roman" w:cs="Times New Roman"/>
          <w:szCs w:val="20"/>
        </w:rPr>
        <w:t xml:space="preserve">SN gap caused by LTM fast recovery was discussed, and </w:t>
      </w:r>
      <w:r w:rsidR="004B2671">
        <w:rPr>
          <w:rFonts w:ascii="Times New Roman" w:hAnsi="Times New Roman" w:cs="Times New Roman"/>
          <w:szCs w:val="20"/>
        </w:rPr>
        <w:t>it was agreed that the network can handle it by proper implementation</w:t>
      </w:r>
      <w:r w:rsidR="005E1B24">
        <w:rPr>
          <w:rFonts w:ascii="Times New Roman" w:hAnsi="Times New Roman" w:cs="Times New Roman"/>
          <w:szCs w:val="20"/>
        </w:rPr>
        <w:t xml:space="preserve"> because </w:t>
      </w:r>
      <w:r w:rsidR="003C1D0F">
        <w:rPr>
          <w:rFonts w:ascii="Times New Roman" w:hAnsi="Times New Roman" w:cs="Times New Roman"/>
          <w:szCs w:val="20"/>
        </w:rPr>
        <w:t>the failed LTM cell</w:t>
      </w:r>
      <w:r w:rsidR="00BF24C6">
        <w:rPr>
          <w:rFonts w:ascii="Times New Roman" w:hAnsi="Times New Roman" w:cs="Times New Roman"/>
          <w:szCs w:val="20"/>
        </w:rPr>
        <w:t xml:space="preserve"> switch is triggered by the LTM cell switch command sent by the network</w:t>
      </w:r>
      <w:r w:rsidR="004B2671">
        <w:rPr>
          <w:rFonts w:ascii="Times New Roman" w:hAnsi="Times New Roman" w:cs="Times New Roman"/>
          <w:szCs w:val="20"/>
        </w:rPr>
        <w:t>.</w:t>
      </w:r>
      <w:r w:rsidR="00D81F7E">
        <w:rPr>
          <w:rFonts w:ascii="Times New Roman" w:hAnsi="Times New Roman" w:cs="Times New Roman"/>
          <w:szCs w:val="20"/>
        </w:rPr>
        <w:t xml:space="preserve"> For background information, the PDCP </w:t>
      </w:r>
      <w:r w:rsidR="00D81F7E">
        <w:rPr>
          <w:rFonts w:ascii="Times New Roman" w:hAnsi="Times New Roman" w:cs="Times New Roman" w:hint="eastAsia"/>
          <w:szCs w:val="20"/>
        </w:rPr>
        <w:t>SN</w:t>
      </w:r>
      <w:r w:rsidR="00D81F7E">
        <w:rPr>
          <w:rFonts w:ascii="Times New Roman" w:hAnsi="Times New Roman" w:cs="Times New Roman"/>
          <w:szCs w:val="20"/>
        </w:rPr>
        <w:t xml:space="preserve"> gap is caused by the </w:t>
      </w:r>
      <w:r w:rsidR="0088112D">
        <w:rPr>
          <w:rFonts w:ascii="Times New Roman" w:hAnsi="Times New Roman" w:cs="Times New Roman"/>
          <w:szCs w:val="20"/>
        </w:rPr>
        <w:t xml:space="preserve">unsuccessful transmission of the RRCReconfigurationComplete message during a failed </w:t>
      </w:r>
      <w:r w:rsidR="005D635E">
        <w:rPr>
          <w:rFonts w:ascii="Times New Roman" w:hAnsi="Times New Roman" w:cs="Times New Roman"/>
          <w:szCs w:val="20"/>
        </w:rPr>
        <w:t xml:space="preserve">LTM cell switch, and </w:t>
      </w:r>
      <w:r w:rsidR="00381803">
        <w:rPr>
          <w:rFonts w:ascii="Times New Roman" w:hAnsi="Times New Roman" w:cs="Times New Roman"/>
          <w:szCs w:val="20"/>
        </w:rPr>
        <w:t>to avoid the security key stream reuse issue,</w:t>
      </w:r>
      <w:r w:rsidR="005D635E">
        <w:rPr>
          <w:rFonts w:ascii="Times New Roman" w:hAnsi="Times New Roman" w:cs="Times New Roman"/>
          <w:szCs w:val="20"/>
        </w:rPr>
        <w:t xml:space="preserve"> UE continues the PDCP COUNT value to transmit another RRCReconfigurationComplete message during the </w:t>
      </w:r>
      <w:r w:rsidR="00EB5735">
        <w:rPr>
          <w:rFonts w:ascii="Times New Roman" w:hAnsi="Times New Roman" w:cs="Times New Roman"/>
          <w:szCs w:val="20"/>
        </w:rPr>
        <w:t>LTM</w:t>
      </w:r>
      <w:r w:rsidR="005E1B24">
        <w:rPr>
          <w:rFonts w:ascii="Times New Roman" w:hAnsi="Times New Roman" w:cs="Times New Roman"/>
          <w:szCs w:val="20"/>
        </w:rPr>
        <w:t xml:space="preserve"> fast</w:t>
      </w:r>
      <w:r w:rsidR="00EB5735">
        <w:rPr>
          <w:rFonts w:ascii="Times New Roman" w:hAnsi="Times New Roman" w:cs="Times New Roman"/>
          <w:szCs w:val="20"/>
        </w:rPr>
        <w:t xml:space="preserve"> recovery procedure.</w:t>
      </w:r>
    </w:p>
    <w:tbl>
      <w:tblPr>
        <w:tblStyle w:val="a9"/>
        <w:tblW w:w="0" w:type="auto"/>
        <w:tblLook w:val="04A0" w:firstRow="1" w:lastRow="0" w:firstColumn="1" w:lastColumn="0" w:noHBand="0" w:noVBand="1"/>
      </w:tblPr>
      <w:tblGrid>
        <w:gridCol w:w="9629"/>
      </w:tblGrid>
      <w:tr w:rsidR="001523D7" w14:paraId="77CF45DA" w14:textId="77777777" w:rsidTr="001523D7">
        <w:tc>
          <w:tcPr>
            <w:tcW w:w="9629" w:type="dxa"/>
          </w:tcPr>
          <w:p w14:paraId="549568DF" w14:textId="77777777" w:rsidR="001523D7" w:rsidRDefault="001523D7" w:rsidP="001523D7">
            <w:pPr>
              <w:pStyle w:val="Doc-title"/>
            </w:pPr>
            <w:r w:rsidRPr="00642597">
              <w:t>R2-2404781</w:t>
            </w:r>
            <w:r>
              <w:tab/>
              <w:t>Discussion on PDCP SN gap at LTM fast recovery</w:t>
            </w:r>
            <w:r>
              <w:tab/>
              <w:t>NTT DOCOMO, INC.</w:t>
            </w:r>
            <w:r>
              <w:tab/>
              <w:t>discussion</w:t>
            </w:r>
            <w:r>
              <w:tab/>
              <w:t>Rel-18</w:t>
            </w:r>
          </w:p>
          <w:p w14:paraId="02E50895" w14:textId="77777777" w:rsidR="001523D7" w:rsidRDefault="001523D7" w:rsidP="001523D7">
            <w:pPr>
              <w:pStyle w:val="Doc-comment"/>
            </w:pPr>
            <w:r>
              <w:t>Moved from 7.4.3.1</w:t>
            </w:r>
          </w:p>
          <w:p w14:paraId="2787003E" w14:textId="77777777" w:rsidR="001523D7" w:rsidRDefault="001523D7" w:rsidP="001523D7">
            <w:pPr>
              <w:pStyle w:val="Doc-text2"/>
            </w:pPr>
            <w:r>
              <w:t>-</w:t>
            </w:r>
            <w:r>
              <w:tab/>
              <w:t xml:space="preserve">Intel think the network knows this and can then handle this gap without impacts. Ericsson agrees. MTK too. OPPO too. </w:t>
            </w:r>
          </w:p>
          <w:p w14:paraId="01210247" w14:textId="77777777" w:rsidR="001523D7" w:rsidRDefault="001523D7" w:rsidP="001523D7">
            <w:pPr>
              <w:pStyle w:val="Doc-text2"/>
            </w:pPr>
            <w:r>
              <w:t>-</w:t>
            </w:r>
            <w:r>
              <w:tab/>
              <w:t xml:space="preserve">Docomo think we should have some note, </w:t>
            </w:r>
            <w:proofErr w:type="gramStart"/>
            <w:r>
              <w:t>e.g.</w:t>
            </w:r>
            <w:proofErr w:type="gramEnd"/>
            <w:r>
              <w:t xml:space="preserve"> in 331 T304 expiry. </w:t>
            </w:r>
          </w:p>
          <w:p w14:paraId="6A61074D" w14:textId="77777777" w:rsidR="001523D7" w:rsidRDefault="001523D7" w:rsidP="001523D7">
            <w:pPr>
              <w:pStyle w:val="Doc-text2"/>
            </w:pPr>
            <w:r>
              <w:t>-</w:t>
            </w:r>
            <w:r>
              <w:tab/>
              <w:t>HW and Nokia think that network usually handles cases</w:t>
            </w:r>
            <w:proofErr w:type="gramStart"/>
            <w:r>
              <w:t xml:space="preserve"> ..</w:t>
            </w:r>
            <w:proofErr w:type="gramEnd"/>
            <w:r>
              <w:t xml:space="preserve"> </w:t>
            </w:r>
          </w:p>
          <w:p w14:paraId="276206F1" w14:textId="77777777" w:rsidR="001523D7" w:rsidRDefault="001523D7" w:rsidP="001523D7">
            <w:pPr>
              <w:pStyle w:val="Doc-text2"/>
            </w:pPr>
            <w:r>
              <w:t>-</w:t>
            </w:r>
            <w:r>
              <w:tab/>
              <w:t xml:space="preserve">Nokia think that if we have a </w:t>
            </w:r>
            <w:proofErr w:type="gramStart"/>
            <w:r>
              <w:t>note</w:t>
            </w:r>
            <w:proofErr w:type="gramEnd"/>
            <w:r>
              <w:t xml:space="preserve"> it could be in stage-2.</w:t>
            </w:r>
          </w:p>
          <w:p w14:paraId="76B1150D" w14:textId="77777777" w:rsidR="001523D7" w:rsidRDefault="001523D7" w:rsidP="001523D7">
            <w:pPr>
              <w:pStyle w:val="Agreement"/>
              <w:tabs>
                <w:tab w:val="clear" w:pos="9990"/>
              </w:tabs>
              <w:overflowPunct/>
              <w:autoSpaceDE/>
              <w:autoSpaceDN/>
              <w:adjustRightInd/>
              <w:ind w:left="1619" w:hanging="360"/>
              <w:textAlignment w:val="auto"/>
            </w:pPr>
            <w:r>
              <w:t xml:space="preserve">R2 assumes that network implementation can handle this. </w:t>
            </w:r>
          </w:p>
          <w:p w14:paraId="7BE769B5" w14:textId="20D6C825" w:rsidR="001523D7" w:rsidRPr="002D21DD" w:rsidRDefault="001523D7" w:rsidP="002D21DD">
            <w:pPr>
              <w:pStyle w:val="Agreement"/>
              <w:tabs>
                <w:tab w:val="clear" w:pos="9990"/>
              </w:tabs>
              <w:overflowPunct/>
              <w:autoSpaceDE/>
              <w:autoSpaceDN/>
              <w:adjustRightInd/>
              <w:ind w:left="1619" w:hanging="360"/>
              <w:textAlignment w:val="auto"/>
            </w:pPr>
            <w:r>
              <w:t xml:space="preserve">Will have a note, where and what discussed in CR discussions after meeting. </w:t>
            </w:r>
          </w:p>
        </w:tc>
      </w:tr>
    </w:tbl>
    <w:p w14:paraId="71FD8225" w14:textId="2C242CA7" w:rsidR="001523D7" w:rsidRDefault="002D21DD" w:rsidP="006D15F5">
      <w:pPr>
        <w:spacing w:before="120" w:afterLines="50" w:after="120"/>
        <w:rPr>
          <w:rFonts w:ascii="Times New Roman" w:hAnsi="Times New Roman" w:cs="Times New Roman"/>
          <w:szCs w:val="20"/>
        </w:rPr>
      </w:pPr>
      <w:r>
        <w:rPr>
          <w:rFonts w:ascii="Times New Roman" w:hAnsi="Times New Roman" w:cs="Times New Roman" w:hint="eastAsia"/>
          <w:szCs w:val="20"/>
        </w:rPr>
        <w:t>A</w:t>
      </w:r>
      <w:r>
        <w:rPr>
          <w:rFonts w:ascii="Times New Roman" w:hAnsi="Times New Roman" w:cs="Times New Roman"/>
          <w:szCs w:val="20"/>
        </w:rPr>
        <w:t>nd following Note is added in TS38.300:</w:t>
      </w:r>
    </w:p>
    <w:tbl>
      <w:tblPr>
        <w:tblStyle w:val="a9"/>
        <w:tblW w:w="0" w:type="auto"/>
        <w:tblLook w:val="04A0" w:firstRow="1" w:lastRow="0" w:firstColumn="1" w:lastColumn="0" w:noHBand="0" w:noVBand="1"/>
      </w:tblPr>
      <w:tblGrid>
        <w:gridCol w:w="9629"/>
      </w:tblGrid>
      <w:tr w:rsidR="006665BB" w14:paraId="19677639" w14:textId="77777777" w:rsidTr="006665BB">
        <w:tc>
          <w:tcPr>
            <w:tcW w:w="9629" w:type="dxa"/>
          </w:tcPr>
          <w:p w14:paraId="3276FA27" w14:textId="732A5D20" w:rsidR="006665BB" w:rsidRPr="006665BB" w:rsidRDefault="006665BB" w:rsidP="00421CAA">
            <w:pPr>
              <w:pStyle w:val="B1"/>
            </w:pPr>
            <w:r w:rsidRPr="00421CAA">
              <w:rPr>
                <w:rFonts w:eastAsia="等线"/>
              </w:rPr>
              <w:t>NOTE:</w:t>
            </w:r>
            <w:bookmarkStart w:id="1" w:name="OLE_LINK1"/>
            <w:r w:rsidRPr="00421CAA">
              <w:rPr>
                <w:rFonts w:eastAsia="等线"/>
              </w:rPr>
              <w:tab/>
              <w:t>PDCP SN gap for SRB may exist upon LTM attempt toward the selected cell after LTM fails. It is up to network implementation to avoid the latency caused by the PDCP SN ga</w:t>
            </w:r>
            <w:bookmarkEnd w:id="1"/>
            <w:r w:rsidRPr="00421CAA">
              <w:rPr>
                <w:rFonts w:eastAsia="等线"/>
              </w:rPr>
              <w:t>p.</w:t>
            </w:r>
          </w:p>
        </w:tc>
      </w:tr>
    </w:tbl>
    <w:p w14:paraId="645EED38" w14:textId="1A22DD0F" w:rsidR="006665BB" w:rsidRDefault="006665BB" w:rsidP="006D15F5">
      <w:pPr>
        <w:spacing w:before="120" w:afterLines="50" w:after="120"/>
        <w:rPr>
          <w:rFonts w:ascii="Times New Roman" w:hAnsi="Times New Roman" w:cs="Times New Roman"/>
          <w:szCs w:val="20"/>
        </w:rPr>
      </w:pPr>
    </w:p>
    <w:p w14:paraId="4D96FED2" w14:textId="6BB89EB2" w:rsidR="00C42201" w:rsidRDefault="00C42201" w:rsidP="006D15F5">
      <w:pPr>
        <w:spacing w:before="120" w:afterLines="50" w:after="120"/>
        <w:rPr>
          <w:rFonts w:ascii="Times New Roman" w:hAnsi="Times New Roman" w:cs="Times New Roman"/>
          <w:szCs w:val="20"/>
        </w:rPr>
      </w:pPr>
      <w:r>
        <w:rPr>
          <w:rFonts w:ascii="Times New Roman" w:hAnsi="Times New Roman" w:cs="Times New Roman" w:hint="eastAsia"/>
          <w:szCs w:val="20"/>
        </w:rPr>
        <w:t>F</w:t>
      </w:r>
      <w:r>
        <w:rPr>
          <w:rFonts w:ascii="Times New Roman" w:hAnsi="Times New Roman" w:cs="Times New Roman"/>
          <w:szCs w:val="20"/>
        </w:rPr>
        <w:t xml:space="preserve">or conditional LTM, it was agreed that </w:t>
      </w:r>
      <w:r w:rsidR="00523BB6">
        <w:rPr>
          <w:rFonts w:ascii="Times New Roman" w:hAnsi="Times New Roman" w:cs="Times New Roman"/>
          <w:szCs w:val="20"/>
        </w:rPr>
        <w:t>CLTM fast failure recovery is supported. This means the case that upon a failure</w:t>
      </w:r>
      <w:r w:rsidR="00E95AFE">
        <w:rPr>
          <w:rFonts w:ascii="Times New Roman" w:hAnsi="Times New Roman" w:cs="Times New Roman"/>
          <w:szCs w:val="20"/>
        </w:rPr>
        <w:t xml:space="preserve"> of a CLTM</w:t>
      </w:r>
      <w:r w:rsidR="00523BB6">
        <w:rPr>
          <w:rFonts w:ascii="Times New Roman" w:hAnsi="Times New Roman" w:cs="Times New Roman"/>
          <w:szCs w:val="20"/>
        </w:rPr>
        <w:t>, the UE select</w:t>
      </w:r>
      <w:r w:rsidR="007A0332">
        <w:rPr>
          <w:rFonts w:ascii="Times New Roman" w:hAnsi="Times New Roman" w:cs="Times New Roman"/>
          <w:szCs w:val="20"/>
        </w:rPr>
        <w:t>s</w:t>
      </w:r>
      <w:r w:rsidR="00523BB6">
        <w:rPr>
          <w:rFonts w:ascii="Times New Roman" w:hAnsi="Times New Roman" w:cs="Times New Roman"/>
          <w:szCs w:val="20"/>
        </w:rPr>
        <w:t xml:space="preserve"> a cell which is a conditional LTM candidate cell, and perform</w:t>
      </w:r>
      <w:r w:rsidR="00CE51F8">
        <w:rPr>
          <w:rFonts w:ascii="Times New Roman" w:hAnsi="Times New Roman" w:cs="Times New Roman"/>
          <w:szCs w:val="20"/>
        </w:rPr>
        <w:t>s</w:t>
      </w:r>
      <w:r w:rsidR="00523BB6">
        <w:rPr>
          <w:rFonts w:ascii="Times New Roman" w:hAnsi="Times New Roman" w:cs="Times New Roman"/>
          <w:szCs w:val="20"/>
        </w:rPr>
        <w:t xml:space="preserve"> LTM cell switch execution to the selected candidate cell. For this case, the network is not able to </w:t>
      </w:r>
      <w:r w:rsidR="00DD6583">
        <w:rPr>
          <w:rFonts w:ascii="Times New Roman" w:hAnsi="Times New Roman" w:cs="Times New Roman"/>
          <w:szCs w:val="20"/>
        </w:rPr>
        <w:t xml:space="preserve">determine whether one LTM cell switch is triggered due to execution conditional fulfillment or due to </w:t>
      </w:r>
      <w:r w:rsidR="00D41C7C">
        <w:rPr>
          <w:rFonts w:ascii="Times New Roman" w:hAnsi="Times New Roman" w:cs="Times New Roman" w:hint="eastAsia"/>
          <w:szCs w:val="20"/>
        </w:rPr>
        <w:t>fast</w:t>
      </w:r>
      <w:r w:rsidR="00D41C7C">
        <w:rPr>
          <w:rFonts w:ascii="Times New Roman" w:hAnsi="Times New Roman" w:cs="Times New Roman"/>
          <w:szCs w:val="20"/>
        </w:rPr>
        <w:t xml:space="preserve"> recovery</w:t>
      </w:r>
      <w:r w:rsidR="005E7562">
        <w:rPr>
          <w:rFonts w:ascii="Times New Roman" w:hAnsi="Times New Roman" w:cs="Times New Roman"/>
          <w:szCs w:val="20"/>
        </w:rPr>
        <w:t xml:space="preserve">, and therefore may </w:t>
      </w:r>
      <w:r w:rsidR="008F4560">
        <w:rPr>
          <w:rFonts w:ascii="Times New Roman" w:hAnsi="Times New Roman" w:cs="Times New Roman"/>
          <w:szCs w:val="20"/>
        </w:rPr>
        <w:t>wait for a missing PDCP SRB</w:t>
      </w:r>
      <w:r w:rsidR="000F66C4">
        <w:rPr>
          <w:rFonts w:ascii="Times New Roman" w:hAnsi="Times New Roman" w:cs="Times New Roman"/>
          <w:szCs w:val="20"/>
        </w:rPr>
        <w:t>1</w:t>
      </w:r>
      <w:r w:rsidR="008F4560">
        <w:rPr>
          <w:rFonts w:ascii="Times New Roman" w:hAnsi="Times New Roman" w:cs="Times New Roman"/>
          <w:szCs w:val="20"/>
        </w:rPr>
        <w:t xml:space="preserve"> packet </w:t>
      </w:r>
      <w:r w:rsidR="00D56B0D">
        <w:rPr>
          <w:rFonts w:ascii="Times New Roman" w:hAnsi="Times New Roman" w:cs="Times New Roman"/>
          <w:szCs w:val="20"/>
        </w:rPr>
        <w:t>for a long time, which delay</w:t>
      </w:r>
      <w:r w:rsidR="004F03C5">
        <w:rPr>
          <w:rFonts w:ascii="Times New Roman" w:hAnsi="Times New Roman" w:cs="Times New Roman"/>
          <w:szCs w:val="20"/>
        </w:rPr>
        <w:t>s</w:t>
      </w:r>
      <w:r w:rsidR="00D56B0D">
        <w:rPr>
          <w:rFonts w:ascii="Times New Roman" w:hAnsi="Times New Roman" w:cs="Times New Roman"/>
          <w:szCs w:val="20"/>
        </w:rPr>
        <w:t xml:space="preserve"> the completion of the fast recovery.</w:t>
      </w:r>
      <w:r w:rsidR="00DD6583">
        <w:rPr>
          <w:rFonts w:ascii="Times New Roman" w:hAnsi="Times New Roman" w:cs="Times New Roman"/>
          <w:szCs w:val="20"/>
        </w:rPr>
        <w:t xml:space="preserve"> </w:t>
      </w:r>
    </w:p>
    <w:p w14:paraId="52486D8B" w14:textId="5FA74480" w:rsidR="003E35E6" w:rsidRPr="003E35E6" w:rsidRDefault="003E35E6" w:rsidP="006D15F5">
      <w:pPr>
        <w:spacing w:before="120" w:afterLines="50" w:after="120"/>
        <w:rPr>
          <w:rFonts w:ascii="Times New Roman" w:hAnsi="Times New Roman" w:cs="Times New Roman"/>
          <w:b/>
          <w:bCs/>
          <w:szCs w:val="20"/>
        </w:rPr>
      </w:pPr>
      <w:r w:rsidRPr="003E35E6">
        <w:rPr>
          <w:rFonts w:ascii="Times New Roman" w:hAnsi="Times New Roman" w:cs="Times New Roman" w:hint="eastAsia"/>
          <w:b/>
          <w:bCs/>
          <w:szCs w:val="20"/>
        </w:rPr>
        <w:t>O</w:t>
      </w:r>
      <w:r w:rsidRPr="003E35E6">
        <w:rPr>
          <w:rFonts w:ascii="Times New Roman" w:hAnsi="Times New Roman" w:cs="Times New Roman"/>
          <w:b/>
          <w:bCs/>
          <w:szCs w:val="20"/>
        </w:rPr>
        <w:t>bservation</w:t>
      </w:r>
      <w:r>
        <w:rPr>
          <w:rFonts w:ascii="Times New Roman" w:hAnsi="Times New Roman" w:cs="Times New Roman"/>
          <w:b/>
          <w:bCs/>
          <w:szCs w:val="20"/>
        </w:rPr>
        <w:t xml:space="preserve">. The PDCP SN gap caused by CLTM fast recovery cannot be </w:t>
      </w:r>
      <w:r w:rsidR="00847F03">
        <w:rPr>
          <w:rFonts w:ascii="Times New Roman" w:hAnsi="Times New Roman" w:cs="Times New Roman"/>
          <w:b/>
          <w:bCs/>
          <w:szCs w:val="20"/>
        </w:rPr>
        <w:t>handled by network implementation.</w:t>
      </w:r>
    </w:p>
    <w:p w14:paraId="15015C14" w14:textId="2068428A" w:rsidR="00A073B6" w:rsidRPr="007A0332" w:rsidRDefault="00D56B0D" w:rsidP="006D15F5">
      <w:pPr>
        <w:spacing w:before="120" w:afterLines="50" w:after="120"/>
        <w:rPr>
          <w:rFonts w:ascii="Times New Roman" w:hAnsi="Times New Roman" w:cs="Times New Roman"/>
          <w:szCs w:val="20"/>
        </w:rPr>
      </w:pPr>
      <w:r>
        <w:rPr>
          <w:rFonts w:ascii="Times New Roman" w:hAnsi="Times New Roman" w:cs="Times New Roman" w:hint="eastAsia"/>
          <w:szCs w:val="20"/>
        </w:rPr>
        <w:t>I</w:t>
      </w:r>
      <w:r>
        <w:rPr>
          <w:rFonts w:ascii="Times New Roman" w:hAnsi="Times New Roman" w:cs="Times New Roman"/>
          <w:szCs w:val="20"/>
        </w:rPr>
        <w:t xml:space="preserve">n </w:t>
      </w:r>
      <w:r w:rsidRPr="00D56B0D">
        <w:rPr>
          <w:rFonts w:ascii="Times New Roman" w:hAnsi="Times New Roman" w:cs="Times New Roman"/>
          <w:szCs w:val="20"/>
        </w:rPr>
        <w:t>R2-2404781</w:t>
      </w:r>
      <w:r>
        <w:rPr>
          <w:rFonts w:ascii="Times New Roman" w:hAnsi="Times New Roman" w:cs="Times New Roman"/>
          <w:szCs w:val="20"/>
        </w:rPr>
        <w:t xml:space="preserve">, </w:t>
      </w:r>
      <w:r w:rsidR="00EE5B83">
        <w:rPr>
          <w:rFonts w:ascii="Times New Roman" w:hAnsi="Times New Roman" w:cs="Times New Roman"/>
          <w:szCs w:val="20"/>
        </w:rPr>
        <w:t>PDCP based solutions are provided</w:t>
      </w:r>
      <w:r w:rsidR="0089047D">
        <w:rPr>
          <w:rFonts w:ascii="Times New Roman" w:hAnsi="Times New Roman" w:cs="Times New Roman"/>
          <w:szCs w:val="20"/>
        </w:rPr>
        <w:t xml:space="preserve">, e.g., </w:t>
      </w:r>
      <w:r w:rsidR="000A7465">
        <w:rPr>
          <w:rFonts w:ascii="Times New Roman" w:hAnsi="Times New Roman" w:cs="Times New Roman"/>
          <w:szCs w:val="20"/>
        </w:rPr>
        <w:t>new PDCP header or new PDCP control PDU</w:t>
      </w:r>
      <w:r w:rsidR="00EE5B83">
        <w:rPr>
          <w:rFonts w:ascii="Times New Roman" w:hAnsi="Times New Roman" w:cs="Times New Roman"/>
          <w:szCs w:val="20"/>
        </w:rPr>
        <w:t xml:space="preserve">. However, from our perspective, </w:t>
      </w:r>
      <w:r w:rsidR="00303013">
        <w:rPr>
          <w:rFonts w:ascii="Times New Roman" w:hAnsi="Times New Roman" w:cs="Times New Roman"/>
          <w:szCs w:val="20"/>
        </w:rPr>
        <w:t>PDCP impact should be avoided</w:t>
      </w:r>
      <w:r w:rsidR="00780B15">
        <w:rPr>
          <w:rFonts w:ascii="Times New Roman" w:hAnsi="Times New Roman" w:cs="Times New Roman"/>
          <w:szCs w:val="20"/>
        </w:rPr>
        <w:t>,</w:t>
      </w:r>
      <w:r w:rsidR="00303013">
        <w:rPr>
          <w:rFonts w:ascii="Times New Roman" w:hAnsi="Times New Roman" w:cs="Times New Roman"/>
          <w:szCs w:val="20"/>
        </w:rPr>
        <w:t xml:space="preserve"> if possible</w:t>
      </w:r>
      <w:r w:rsidR="00780B15">
        <w:rPr>
          <w:rFonts w:ascii="Times New Roman" w:hAnsi="Times New Roman" w:cs="Times New Roman"/>
          <w:szCs w:val="20"/>
        </w:rPr>
        <w:t>,</w:t>
      </w:r>
      <w:r w:rsidR="00303013">
        <w:rPr>
          <w:rFonts w:ascii="Times New Roman" w:hAnsi="Times New Roman" w:cs="Times New Roman"/>
          <w:szCs w:val="20"/>
        </w:rPr>
        <w:t xml:space="preserve"> for this lower layer mobility issue. </w:t>
      </w:r>
      <w:r w:rsidR="00780B15">
        <w:rPr>
          <w:rFonts w:ascii="Times New Roman" w:hAnsi="Times New Roman" w:cs="Times New Roman"/>
          <w:szCs w:val="20"/>
        </w:rPr>
        <w:t xml:space="preserve">Therefore, we prefer to have </w:t>
      </w:r>
      <w:r w:rsidR="00303013">
        <w:rPr>
          <w:rFonts w:ascii="Times New Roman" w:hAnsi="Times New Roman" w:cs="Times New Roman"/>
          <w:szCs w:val="20"/>
        </w:rPr>
        <w:t xml:space="preserve">a lower </w:t>
      </w:r>
      <w:proofErr w:type="gramStart"/>
      <w:r w:rsidR="00303013">
        <w:rPr>
          <w:rFonts w:ascii="Times New Roman" w:hAnsi="Times New Roman" w:cs="Times New Roman"/>
          <w:szCs w:val="20"/>
        </w:rPr>
        <w:t>layer based</w:t>
      </w:r>
      <w:proofErr w:type="gramEnd"/>
      <w:r w:rsidR="00303013">
        <w:rPr>
          <w:rFonts w:ascii="Times New Roman" w:hAnsi="Times New Roman" w:cs="Times New Roman"/>
          <w:szCs w:val="20"/>
        </w:rPr>
        <w:t xml:space="preserve"> solution</w:t>
      </w:r>
      <w:r w:rsidR="00780B15">
        <w:rPr>
          <w:rFonts w:ascii="Times New Roman" w:hAnsi="Times New Roman" w:cs="Times New Roman"/>
          <w:szCs w:val="20"/>
        </w:rPr>
        <w:t xml:space="preserve">, e.g., a MAC layer based </w:t>
      </w:r>
      <w:r w:rsidR="00B802D5">
        <w:rPr>
          <w:rFonts w:ascii="Times New Roman" w:hAnsi="Times New Roman" w:cs="Times New Roman"/>
          <w:szCs w:val="20"/>
        </w:rPr>
        <w:t>LTM</w:t>
      </w:r>
      <w:r w:rsidR="00801107">
        <w:rPr>
          <w:rFonts w:ascii="Times New Roman" w:hAnsi="Times New Roman" w:cs="Times New Roman"/>
          <w:szCs w:val="20"/>
        </w:rPr>
        <w:t xml:space="preserve"> fast</w:t>
      </w:r>
      <w:r w:rsidR="00B802D5">
        <w:rPr>
          <w:rFonts w:ascii="Times New Roman" w:hAnsi="Times New Roman" w:cs="Times New Roman"/>
          <w:szCs w:val="20"/>
        </w:rPr>
        <w:t xml:space="preserve"> recovery indication from the UE to the target cell</w:t>
      </w:r>
      <w:r w:rsidR="00B71422">
        <w:rPr>
          <w:rFonts w:ascii="Times New Roman" w:hAnsi="Times New Roman" w:cs="Times New Roman"/>
          <w:szCs w:val="20"/>
        </w:rPr>
        <w:t>.</w:t>
      </w:r>
      <w:r w:rsidR="00303013">
        <w:rPr>
          <w:rFonts w:ascii="Times New Roman" w:hAnsi="Times New Roman" w:cs="Times New Roman"/>
          <w:szCs w:val="20"/>
        </w:rPr>
        <w:t xml:space="preserve"> </w:t>
      </w:r>
      <w:r w:rsidR="001A161C">
        <w:rPr>
          <w:rFonts w:ascii="Times New Roman" w:hAnsi="Times New Roman" w:cs="Times New Roman"/>
          <w:szCs w:val="20"/>
        </w:rPr>
        <w:t>The</w:t>
      </w:r>
      <w:r w:rsidR="00491BD7">
        <w:rPr>
          <w:rFonts w:ascii="Times New Roman" w:hAnsi="Times New Roman" w:cs="Times New Roman"/>
          <w:szCs w:val="20"/>
        </w:rPr>
        <w:t xml:space="preserve"> MAC </w:t>
      </w:r>
      <w:proofErr w:type="gramStart"/>
      <w:r w:rsidR="00491BD7">
        <w:rPr>
          <w:rFonts w:ascii="Times New Roman" w:hAnsi="Times New Roman" w:cs="Times New Roman"/>
          <w:szCs w:val="20"/>
        </w:rPr>
        <w:t>layer based</w:t>
      </w:r>
      <w:proofErr w:type="gramEnd"/>
      <w:r w:rsidR="00491BD7">
        <w:rPr>
          <w:rFonts w:ascii="Times New Roman" w:hAnsi="Times New Roman" w:cs="Times New Roman"/>
          <w:szCs w:val="20"/>
        </w:rPr>
        <w:t xml:space="preserve"> </w:t>
      </w:r>
      <w:r w:rsidR="00B42BD0">
        <w:rPr>
          <w:rFonts w:ascii="Times New Roman" w:hAnsi="Times New Roman" w:cs="Times New Roman"/>
          <w:szCs w:val="20"/>
        </w:rPr>
        <w:t>indication,</w:t>
      </w:r>
      <w:r w:rsidR="00491BD7">
        <w:rPr>
          <w:rFonts w:ascii="Times New Roman" w:hAnsi="Times New Roman" w:cs="Times New Roman"/>
          <w:szCs w:val="20"/>
        </w:rPr>
        <w:t xml:space="preserve"> </w:t>
      </w:r>
      <w:r w:rsidR="001A161C">
        <w:rPr>
          <w:rFonts w:ascii="Times New Roman" w:hAnsi="Times New Roman" w:cs="Times New Roman"/>
          <w:szCs w:val="20"/>
        </w:rPr>
        <w:t xml:space="preserve">for example, may be </w:t>
      </w:r>
      <w:r w:rsidR="000403D7">
        <w:rPr>
          <w:rFonts w:ascii="Times New Roman" w:hAnsi="Times New Roman" w:cs="Times New Roman"/>
          <w:szCs w:val="20"/>
        </w:rPr>
        <w:t xml:space="preserve">a </w:t>
      </w:r>
      <w:r w:rsidR="00B42BD0">
        <w:rPr>
          <w:rFonts w:ascii="Times New Roman" w:hAnsi="Times New Roman" w:cs="Times New Roman"/>
          <w:szCs w:val="20"/>
        </w:rPr>
        <w:t>new MAC CE</w:t>
      </w:r>
      <w:r w:rsidR="00F47CCD">
        <w:rPr>
          <w:rFonts w:ascii="Times New Roman" w:hAnsi="Times New Roman" w:cs="Times New Roman"/>
          <w:szCs w:val="20"/>
        </w:rPr>
        <w:t xml:space="preserve"> transmitted </w:t>
      </w:r>
      <w:r w:rsidR="00C72353">
        <w:rPr>
          <w:rFonts w:ascii="Times New Roman" w:hAnsi="Times New Roman" w:cs="Times New Roman"/>
          <w:szCs w:val="20"/>
        </w:rPr>
        <w:t>from the UE to the network</w:t>
      </w:r>
      <w:r w:rsidR="00F47CCD">
        <w:rPr>
          <w:rFonts w:ascii="Times New Roman" w:hAnsi="Times New Roman" w:cs="Times New Roman"/>
          <w:szCs w:val="20"/>
        </w:rPr>
        <w:t>,</w:t>
      </w:r>
      <w:r w:rsidR="00B42BD0">
        <w:rPr>
          <w:rFonts w:ascii="Times New Roman" w:hAnsi="Times New Roman" w:cs="Times New Roman"/>
          <w:szCs w:val="20"/>
        </w:rPr>
        <w:t xml:space="preserve"> or a dedicated (e)LCID </w:t>
      </w:r>
      <w:r w:rsidR="00F47CCD">
        <w:rPr>
          <w:rFonts w:ascii="Times New Roman" w:hAnsi="Times New Roman" w:cs="Times New Roman"/>
          <w:szCs w:val="20"/>
        </w:rPr>
        <w:t xml:space="preserve">used </w:t>
      </w:r>
      <w:r w:rsidR="002F176F">
        <w:rPr>
          <w:rFonts w:ascii="Times New Roman" w:hAnsi="Times New Roman" w:cs="Times New Roman"/>
          <w:szCs w:val="20"/>
        </w:rPr>
        <w:t xml:space="preserve">by the UE </w:t>
      </w:r>
      <w:r w:rsidR="00F47CCD">
        <w:rPr>
          <w:rFonts w:ascii="Times New Roman" w:hAnsi="Times New Roman" w:cs="Times New Roman"/>
          <w:szCs w:val="20"/>
        </w:rPr>
        <w:t xml:space="preserve">to transmit the RRCReconfigurationComplete message </w:t>
      </w:r>
      <w:r w:rsidR="003C1A59">
        <w:rPr>
          <w:rFonts w:ascii="Times New Roman" w:hAnsi="Times New Roman" w:cs="Times New Roman"/>
          <w:szCs w:val="20"/>
        </w:rPr>
        <w:t>during the LTM fast recovery procedure.</w:t>
      </w:r>
      <w:r w:rsidR="000403D7">
        <w:rPr>
          <w:rFonts w:ascii="Times New Roman" w:hAnsi="Times New Roman" w:cs="Times New Roman"/>
          <w:szCs w:val="20"/>
        </w:rPr>
        <w:t xml:space="preserve"> </w:t>
      </w:r>
    </w:p>
    <w:p w14:paraId="744CCD4A" w14:textId="5ACD6BA4" w:rsidR="00EE018B" w:rsidRPr="00C21A12" w:rsidRDefault="00217EE3" w:rsidP="006D15F5">
      <w:pPr>
        <w:spacing w:before="120" w:afterLines="50" w:after="120"/>
        <w:rPr>
          <w:rFonts w:ascii="Times New Roman" w:hAnsi="Times New Roman" w:cs="Times New Roman"/>
          <w:b/>
          <w:bCs/>
          <w:szCs w:val="20"/>
        </w:rPr>
      </w:pPr>
      <w:r w:rsidRPr="00B17D67">
        <w:rPr>
          <w:rFonts w:ascii="Times New Roman" w:hAnsi="Times New Roman" w:cs="Times New Roman" w:hint="eastAsia"/>
          <w:b/>
          <w:bCs/>
          <w:szCs w:val="20"/>
        </w:rPr>
        <w:t>P</w:t>
      </w:r>
      <w:r w:rsidRPr="00B17D67">
        <w:rPr>
          <w:rFonts w:ascii="Times New Roman" w:hAnsi="Times New Roman" w:cs="Times New Roman"/>
          <w:b/>
          <w:bCs/>
          <w:szCs w:val="20"/>
        </w:rPr>
        <w:t xml:space="preserve">roposal </w:t>
      </w:r>
      <w:r w:rsidR="00BD5B6A">
        <w:rPr>
          <w:rFonts w:ascii="Times New Roman" w:hAnsi="Times New Roman" w:cs="Times New Roman"/>
          <w:b/>
          <w:bCs/>
          <w:szCs w:val="20"/>
        </w:rPr>
        <w:t>3</w:t>
      </w:r>
      <w:r w:rsidRPr="00B17D67">
        <w:rPr>
          <w:rFonts w:ascii="Times New Roman" w:hAnsi="Times New Roman" w:cs="Times New Roman"/>
          <w:b/>
          <w:bCs/>
          <w:szCs w:val="20"/>
        </w:rPr>
        <w:t>. RAN2 to</w:t>
      </w:r>
      <w:r w:rsidR="00B17D67" w:rsidRPr="00C21A12">
        <w:rPr>
          <w:rFonts w:ascii="Times New Roman" w:hAnsi="Times New Roman" w:cs="Times New Roman"/>
          <w:b/>
          <w:bCs/>
          <w:szCs w:val="20"/>
        </w:rPr>
        <w:t xml:space="preserve"> </w:t>
      </w:r>
      <w:r w:rsidR="00454F0A" w:rsidRPr="00C21A12">
        <w:rPr>
          <w:rFonts w:ascii="Times New Roman" w:hAnsi="Times New Roman" w:cs="Times New Roman"/>
          <w:b/>
          <w:bCs/>
          <w:szCs w:val="20"/>
        </w:rPr>
        <w:t xml:space="preserve">work on </w:t>
      </w:r>
      <w:r w:rsidR="007117E5">
        <w:rPr>
          <w:rFonts w:ascii="Times New Roman" w:hAnsi="Times New Roman" w:cs="Times New Roman"/>
          <w:b/>
          <w:bCs/>
          <w:szCs w:val="20"/>
        </w:rPr>
        <w:t>low</w:t>
      </w:r>
      <w:r w:rsidR="00303013">
        <w:rPr>
          <w:rFonts w:ascii="Times New Roman" w:hAnsi="Times New Roman" w:cs="Times New Roman"/>
          <w:b/>
          <w:bCs/>
          <w:szCs w:val="20"/>
        </w:rPr>
        <w:t>er</w:t>
      </w:r>
      <w:r w:rsidR="00454F0A" w:rsidRPr="00C21A12">
        <w:rPr>
          <w:rFonts w:ascii="Times New Roman" w:hAnsi="Times New Roman" w:cs="Times New Roman"/>
          <w:b/>
          <w:bCs/>
          <w:szCs w:val="20"/>
        </w:rPr>
        <w:t xml:space="preserve"> layer </w:t>
      </w:r>
      <w:r w:rsidR="00303013">
        <w:rPr>
          <w:rFonts w:ascii="Times New Roman" w:hAnsi="Times New Roman" w:cs="Times New Roman"/>
          <w:b/>
          <w:bCs/>
          <w:szCs w:val="20"/>
        </w:rPr>
        <w:t xml:space="preserve">(e.g., MAC layer) based </w:t>
      </w:r>
      <w:r w:rsidR="00454F0A" w:rsidRPr="00C21A12">
        <w:rPr>
          <w:rFonts w:ascii="Times New Roman" w:hAnsi="Times New Roman" w:cs="Times New Roman"/>
          <w:b/>
          <w:bCs/>
          <w:szCs w:val="20"/>
        </w:rPr>
        <w:t xml:space="preserve">solution </w:t>
      </w:r>
      <w:r w:rsidR="00737DC0" w:rsidRPr="00C21A12">
        <w:rPr>
          <w:rFonts w:ascii="Times New Roman" w:hAnsi="Times New Roman" w:cs="Times New Roman"/>
          <w:b/>
          <w:bCs/>
          <w:szCs w:val="20"/>
        </w:rPr>
        <w:t xml:space="preserve">for the </w:t>
      </w:r>
      <w:r w:rsidR="009C6E6D">
        <w:rPr>
          <w:rFonts w:ascii="Times New Roman" w:hAnsi="Times New Roman" w:cs="Times New Roman"/>
          <w:b/>
          <w:bCs/>
          <w:szCs w:val="20"/>
        </w:rPr>
        <w:t>PDCP</w:t>
      </w:r>
      <w:r w:rsidR="00737DC0" w:rsidRPr="00C21A12">
        <w:rPr>
          <w:rFonts w:ascii="Times New Roman" w:hAnsi="Times New Roman" w:cs="Times New Roman"/>
          <w:b/>
          <w:bCs/>
          <w:szCs w:val="20"/>
        </w:rPr>
        <w:t xml:space="preserve"> SN gap</w:t>
      </w:r>
      <w:r w:rsidR="00847F03">
        <w:rPr>
          <w:rFonts w:ascii="Times New Roman" w:hAnsi="Times New Roman" w:cs="Times New Roman"/>
          <w:b/>
          <w:bCs/>
          <w:szCs w:val="20"/>
        </w:rPr>
        <w:t xml:space="preserve"> issue</w:t>
      </w:r>
      <w:r w:rsidR="00737DC0" w:rsidRPr="00C21A12">
        <w:rPr>
          <w:rFonts w:ascii="Times New Roman" w:hAnsi="Times New Roman" w:cs="Times New Roman"/>
          <w:b/>
          <w:bCs/>
          <w:szCs w:val="20"/>
        </w:rPr>
        <w:t xml:space="preserve"> caused by CLTM </w:t>
      </w:r>
      <w:r w:rsidR="00C21A12" w:rsidRPr="00C21A12">
        <w:rPr>
          <w:rFonts w:ascii="Times New Roman" w:hAnsi="Times New Roman" w:cs="Times New Roman"/>
          <w:b/>
          <w:bCs/>
          <w:szCs w:val="20"/>
        </w:rPr>
        <w:t xml:space="preserve">fast failure </w:t>
      </w:r>
      <w:r w:rsidR="00737DC0" w:rsidRPr="00C21A12">
        <w:rPr>
          <w:rFonts w:ascii="Times New Roman" w:hAnsi="Times New Roman" w:cs="Times New Roman"/>
          <w:b/>
          <w:bCs/>
          <w:szCs w:val="20"/>
        </w:rPr>
        <w:t>recovery</w:t>
      </w:r>
      <w:r w:rsidR="00847F03">
        <w:rPr>
          <w:rFonts w:ascii="Times New Roman" w:hAnsi="Times New Roman" w:cs="Times New Roman"/>
          <w:b/>
          <w:bCs/>
          <w:szCs w:val="20"/>
        </w:rPr>
        <w:t>.</w:t>
      </w:r>
    </w:p>
    <w:p w14:paraId="79A492FB" w14:textId="77777777" w:rsidR="00EE018B" w:rsidRPr="00EE018B" w:rsidRDefault="00EE018B" w:rsidP="006D15F5">
      <w:pPr>
        <w:spacing w:before="120" w:afterLines="50" w:after="120"/>
        <w:rPr>
          <w:rFonts w:ascii="Times New Roman" w:eastAsia="Arial Unicode MS" w:hAnsi="Times New Roman" w:cs="Times New Roman"/>
          <w:szCs w:val="20"/>
        </w:rPr>
      </w:pPr>
    </w:p>
    <w:p w14:paraId="5B01B94B" w14:textId="4CB76C9D" w:rsidR="007D459B" w:rsidRPr="00675BEA" w:rsidRDefault="007D459B" w:rsidP="007D459B">
      <w:pPr>
        <w:keepNext/>
        <w:keepLines/>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sz w:val="32"/>
          <w:szCs w:val="20"/>
        </w:rPr>
      </w:pPr>
      <w:r>
        <w:rPr>
          <w:rFonts w:ascii="Arial" w:eastAsia="Arial Unicode MS" w:hAnsi="Arial"/>
          <w:sz w:val="32"/>
          <w:szCs w:val="20"/>
          <w:lang w:eastAsia="en-US"/>
        </w:rPr>
        <w:lastRenderedPageBreak/>
        <w:t>3</w:t>
      </w:r>
      <w:r w:rsidRPr="002C6C08">
        <w:rPr>
          <w:rFonts w:ascii="Arial" w:eastAsia="Arial Unicode MS" w:hAnsi="Arial"/>
          <w:sz w:val="32"/>
          <w:szCs w:val="20"/>
          <w:lang w:eastAsia="en-US"/>
        </w:rPr>
        <w:t xml:space="preserve">. </w:t>
      </w:r>
      <w:r>
        <w:rPr>
          <w:rFonts w:ascii="Arial" w:eastAsia="Arial Unicode MS" w:hAnsi="Arial"/>
          <w:sz w:val="32"/>
          <w:szCs w:val="20"/>
        </w:rPr>
        <w:t>Conclusion</w:t>
      </w:r>
    </w:p>
    <w:p w14:paraId="1DEC01DA" w14:textId="6908E3D5" w:rsidR="00207340" w:rsidRDefault="00D75A46" w:rsidP="0007201F">
      <w:pPr>
        <w:spacing w:before="120" w:afterLines="50" w:after="120"/>
        <w:rPr>
          <w:rFonts w:ascii="Times New Roman" w:hAnsi="Times New Roman" w:cs="Times New Roman"/>
        </w:rPr>
      </w:pPr>
      <w:r w:rsidRPr="001A3712">
        <w:rPr>
          <w:rFonts w:ascii="Times New Roman" w:hAnsi="Times New Roman" w:cs="Times New Roman"/>
        </w:rPr>
        <w:t xml:space="preserve">In this paper, </w:t>
      </w:r>
      <w:r w:rsidR="00A61BBA" w:rsidRPr="001A3712">
        <w:rPr>
          <w:rFonts w:ascii="Times New Roman" w:hAnsi="Times New Roman" w:cs="Times New Roman"/>
        </w:rPr>
        <w:t xml:space="preserve">we </w:t>
      </w:r>
      <w:r w:rsidR="00905201">
        <w:rPr>
          <w:rFonts w:ascii="Times New Roman" w:hAnsi="Times New Roman" w:cs="Times New Roman"/>
        </w:rPr>
        <w:t>discussion on the remaining issues of CLTM, and have the following proposals:</w:t>
      </w:r>
    </w:p>
    <w:p w14:paraId="3AD4BFE4" w14:textId="4DCBE606" w:rsidR="00394561" w:rsidRDefault="00394561" w:rsidP="00394561">
      <w:pPr>
        <w:spacing w:before="120" w:afterLines="50" w:after="120"/>
        <w:rPr>
          <w:rFonts w:ascii="Times New Roman" w:eastAsia="Arial Unicode MS" w:hAnsi="Times New Roman" w:cs="Times New Roman"/>
          <w:b/>
          <w:bCs/>
          <w:szCs w:val="20"/>
        </w:rPr>
      </w:pPr>
      <w:r w:rsidRPr="00DB4E40">
        <w:rPr>
          <w:rFonts w:ascii="Times New Roman" w:eastAsia="Arial Unicode MS" w:hAnsi="Times New Roman" w:cs="Times New Roman"/>
          <w:b/>
          <w:bCs/>
          <w:szCs w:val="20"/>
        </w:rPr>
        <w:t xml:space="preserve">Proposal </w:t>
      </w:r>
      <w:r>
        <w:rPr>
          <w:rFonts w:ascii="Times New Roman" w:eastAsia="Arial Unicode MS" w:hAnsi="Times New Roman" w:cs="Times New Roman"/>
          <w:b/>
          <w:bCs/>
          <w:szCs w:val="20"/>
        </w:rPr>
        <w:t>1</w:t>
      </w:r>
      <w:r w:rsidRPr="00DB4E40">
        <w:rPr>
          <w:rFonts w:ascii="Times New Roman" w:eastAsia="Arial Unicode MS" w:hAnsi="Times New Roman" w:cs="Times New Roman"/>
          <w:b/>
          <w:bCs/>
          <w:szCs w:val="20"/>
        </w:rPr>
        <w:t xml:space="preserve">. </w:t>
      </w:r>
      <w:r w:rsidR="00547FF9">
        <w:rPr>
          <w:rFonts w:ascii="Times New Roman" w:eastAsia="Arial Unicode MS" w:hAnsi="Times New Roman" w:cs="Times New Roman"/>
          <w:b/>
          <w:bCs/>
          <w:szCs w:val="20"/>
        </w:rPr>
        <w:t xml:space="preserve">(MAC-14) </w:t>
      </w:r>
      <w:r w:rsidR="006E288D">
        <w:rPr>
          <w:rFonts w:ascii="Times New Roman" w:eastAsia="Arial Unicode MS" w:hAnsi="Times New Roman" w:cs="Times New Roman"/>
          <w:b/>
          <w:bCs/>
          <w:szCs w:val="20"/>
        </w:rPr>
        <w:t>Upon reception of</w:t>
      </w:r>
      <w:r w:rsidRPr="00BD700C">
        <w:rPr>
          <w:rFonts w:ascii="Times New Roman" w:eastAsia="Arial Unicode MS" w:hAnsi="Times New Roman" w:cs="Times New Roman"/>
          <w:b/>
          <w:bCs/>
          <w:szCs w:val="20"/>
        </w:rPr>
        <w:t xml:space="preserve"> (Enhanced) LTM Cell switch Command MAC CE</w:t>
      </w:r>
      <w:r>
        <w:rPr>
          <w:rFonts w:ascii="Times New Roman" w:eastAsia="Arial Unicode MS" w:hAnsi="Times New Roman" w:cs="Times New Roman"/>
          <w:b/>
          <w:bCs/>
          <w:szCs w:val="20"/>
        </w:rPr>
        <w:t xml:space="preserve"> indicating </w:t>
      </w:r>
      <w:r w:rsidR="00BF086E">
        <w:rPr>
          <w:rFonts w:ascii="Times New Roman" w:eastAsia="Arial Unicode MS" w:hAnsi="Times New Roman" w:cs="Times New Roman"/>
          <w:b/>
          <w:bCs/>
          <w:szCs w:val="20"/>
        </w:rPr>
        <w:t xml:space="preserve">that </w:t>
      </w:r>
      <w:r>
        <w:rPr>
          <w:rFonts w:ascii="Times New Roman" w:eastAsia="Arial Unicode MS" w:hAnsi="Times New Roman" w:cs="Times New Roman"/>
          <w:b/>
          <w:bCs/>
          <w:szCs w:val="20"/>
        </w:rPr>
        <w:t>there is no valid TA for PTAG, the UE consider</w:t>
      </w:r>
      <w:r w:rsidR="00B736C1">
        <w:rPr>
          <w:rFonts w:ascii="Times New Roman" w:eastAsia="Arial Unicode MS" w:hAnsi="Times New Roman" w:cs="Times New Roman"/>
          <w:b/>
          <w:bCs/>
          <w:szCs w:val="20"/>
        </w:rPr>
        <w:t>s</w:t>
      </w:r>
      <w:r>
        <w:rPr>
          <w:rFonts w:ascii="Times New Roman" w:eastAsia="Arial Unicode MS" w:hAnsi="Times New Roman" w:cs="Times New Roman"/>
          <w:b/>
          <w:bCs/>
          <w:szCs w:val="20"/>
        </w:rPr>
        <w:t xml:space="preserve"> the time alignment timer associated with the candidate cell as expired.</w:t>
      </w:r>
    </w:p>
    <w:p w14:paraId="03D984DD" w14:textId="0E266AF0" w:rsidR="005A5609" w:rsidRDefault="00394561" w:rsidP="0007201F">
      <w:pPr>
        <w:spacing w:before="120" w:afterLines="50" w:after="120"/>
        <w:rPr>
          <w:rFonts w:ascii="Times New Roman" w:eastAsia="Arial Unicode MS" w:hAnsi="Times New Roman" w:cs="Times New Roman"/>
          <w:b/>
          <w:bCs/>
          <w:szCs w:val="20"/>
        </w:rPr>
      </w:pPr>
      <w:r w:rsidRPr="00E016BB">
        <w:rPr>
          <w:rFonts w:ascii="Times New Roman" w:eastAsia="Arial Unicode MS" w:hAnsi="Times New Roman" w:cs="Times New Roman" w:hint="eastAsia"/>
          <w:b/>
          <w:bCs/>
          <w:szCs w:val="20"/>
        </w:rPr>
        <w:t>P</w:t>
      </w:r>
      <w:r w:rsidRPr="00E016BB">
        <w:rPr>
          <w:rFonts w:ascii="Times New Roman" w:eastAsia="Arial Unicode MS" w:hAnsi="Times New Roman" w:cs="Times New Roman"/>
          <w:b/>
          <w:bCs/>
          <w:szCs w:val="20"/>
        </w:rPr>
        <w:t xml:space="preserve">roposal </w:t>
      </w:r>
      <w:r w:rsidR="00BD5B6A">
        <w:rPr>
          <w:rFonts w:ascii="Times New Roman" w:eastAsia="Arial Unicode MS" w:hAnsi="Times New Roman" w:cs="Times New Roman"/>
          <w:b/>
          <w:bCs/>
          <w:szCs w:val="20"/>
        </w:rPr>
        <w:t>2</w:t>
      </w:r>
      <w:r w:rsidRPr="00E016BB">
        <w:rPr>
          <w:rFonts w:ascii="Times New Roman" w:eastAsia="Arial Unicode MS" w:hAnsi="Times New Roman" w:cs="Times New Roman"/>
          <w:b/>
          <w:bCs/>
          <w:szCs w:val="20"/>
        </w:rPr>
        <w:t xml:space="preserve">. </w:t>
      </w:r>
      <w:r w:rsidR="00BD5B6A">
        <w:rPr>
          <w:rFonts w:ascii="Times New Roman" w:eastAsia="Arial Unicode MS" w:hAnsi="Times New Roman" w:cs="Times New Roman"/>
          <w:b/>
          <w:bCs/>
          <w:szCs w:val="20"/>
        </w:rPr>
        <w:t xml:space="preserve">(MAC-30) </w:t>
      </w:r>
      <w:r w:rsidRPr="00E016BB">
        <w:rPr>
          <w:rFonts w:ascii="Times New Roman" w:eastAsia="Arial Unicode MS" w:hAnsi="Times New Roman" w:cs="Times New Roman"/>
          <w:b/>
          <w:bCs/>
          <w:szCs w:val="20"/>
        </w:rPr>
        <w:t>When fallback from RACH-les</w:t>
      </w:r>
      <w:r>
        <w:rPr>
          <w:rFonts w:ascii="Times New Roman" w:eastAsia="Arial Unicode MS" w:hAnsi="Times New Roman" w:cs="Times New Roman"/>
          <w:b/>
          <w:bCs/>
          <w:szCs w:val="20"/>
        </w:rPr>
        <w:t>s</w:t>
      </w:r>
      <w:r w:rsidRPr="00E016BB">
        <w:rPr>
          <w:rFonts w:ascii="Times New Roman" w:eastAsia="Arial Unicode MS" w:hAnsi="Times New Roman" w:cs="Times New Roman"/>
          <w:b/>
          <w:bCs/>
          <w:szCs w:val="20"/>
        </w:rPr>
        <w:t xml:space="preserve"> LTM to RACH-based LTM, the UE obtains MAC PDU from the HARQ buffer of the HARQ process used for the first PUSCH transmission</w:t>
      </w:r>
      <w:r>
        <w:rPr>
          <w:rFonts w:ascii="Times New Roman" w:eastAsia="Arial Unicode MS" w:hAnsi="Times New Roman" w:cs="Times New Roman"/>
          <w:b/>
          <w:bCs/>
          <w:szCs w:val="20"/>
        </w:rPr>
        <w:t xml:space="preserve"> of LTM</w:t>
      </w:r>
      <w:r w:rsidRPr="00E016BB">
        <w:rPr>
          <w:rFonts w:ascii="Times New Roman" w:eastAsia="Arial Unicode MS" w:hAnsi="Times New Roman" w:cs="Times New Roman"/>
          <w:b/>
          <w:bCs/>
          <w:szCs w:val="20"/>
        </w:rPr>
        <w:t xml:space="preserve">, and stores the obtained MAC PDU in the Msg 3 buffer or Msg A buffer of the </w:t>
      </w:r>
      <w:r>
        <w:rPr>
          <w:rFonts w:ascii="Times New Roman" w:eastAsia="Arial Unicode MS" w:hAnsi="Times New Roman" w:cs="Times New Roman"/>
          <w:b/>
          <w:bCs/>
          <w:szCs w:val="20"/>
        </w:rPr>
        <w:t>RA</w:t>
      </w:r>
      <w:r w:rsidRPr="00E016BB">
        <w:rPr>
          <w:rFonts w:ascii="Times New Roman" w:eastAsia="Arial Unicode MS" w:hAnsi="Times New Roman" w:cs="Times New Roman"/>
          <w:b/>
          <w:bCs/>
          <w:szCs w:val="20"/>
        </w:rPr>
        <w:t xml:space="preserve"> procedure. </w:t>
      </w:r>
    </w:p>
    <w:p w14:paraId="230EFB5D" w14:textId="77777777" w:rsidR="004F4DC6" w:rsidRPr="003E35E6" w:rsidRDefault="004F4DC6" w:rsidP="004F4DC6">
      <w:pPr>
        <w:spacing w:before="120" w:afterLines="50" w:after="120"/>
        <w:rPr>
          <w:rFonts w:ascii="Times New Roman" w:hAnsi="Times New Roman" w:cs="Times New Roman"/>
          <w:b/>
          <w:bCs/>
          <w:szCs w:val="20"/>
        </w:rPr>
      </w:pPr>
      <w:r w:rsidRPr="003E35E6">
        <w:rPr>
          <w:rFonts w:ascii="Times New Roman" w:hAnsi="Times New Roman" w:cs="Times New Roman" w:hint="eastAsia"/>
          <w:b/>
          <w:bCs/>
          <w:szCs w:val="20"/>
        </w:rPr>
        <w:t>O</w:t>
      </w:r>
      <w:r w:rsidRPr="003E35E6">
        <w:rPr>
          <w:rFonts w:ascii="Times New Roman" w:hAnsi="Times New Roman" w:cs="Times New Roman"/>
          <w:b/>
          <w:bCs/>
          <w:szCs w:val="20"/>
        </w:rPr>
        <w:t>bservation</w:t>
      </w:r>
      <w:r>
        <w:rPr>
          <w:rFonts w:ascii="Times New Roman" w:hAnsi="Times New Roman" w:cs="Times New Roman"/>
          <w:b/>
          <w:bCs/>
          <w:szCs w:val="20"/>
        </w:rPr>
        <w:t>. The PDCP SN gap caused by CLTM fast recovery cannot be handled by network implementation.</w:t>
      </w:r>
    </w:p>
    <w:p w14:paraId="10CDD749" w14:textId="72E1307C" w:rsidR="004F4DC6" w:rsidRPr="00C21A12" w:rsidRDefault="004F4DC6" w:rsidP="004F4DC6">
      <w:pPr>
        <w:spacing w:before="120" w:afterLines="50" w:after="120"/>
        <w:rPr>
          <w:rFonts w:ascii="Times New Roman" w:hAnsi="Times New Roman" w:cs="Times New Roman"/>
          <w:b/>
          <w:bCs/>
          <w:szCs w:val="20"/>
        </w:rPr>
      </w:pPr>
      <w:r w:rsidRPr="00B17D67">
        <w:rPr>
          <w:rFonts w:ascii="Times New Roman" w:hAnsi="Times New Roman" w:cs="Times New Roman" w:hint="eastAsia"/>
          <w:b/>
          <w:bCs/>
          <w:szCs w:val="20"/>
        </w:rPr>
        <w:t>P</w:t>
      </w:r>
      <w:r w:rsidRPr="00B17D67">
        <w:rPr>
          <w:rFonts w:ascii="Times New Roman" w:hAnsi="Times New Roman" w:cs="Times New Roman"/>
          <w:b/>
          <w:bCs/>
          <w:szCs w:val="20"/>
        </w:rPr>
        <w:t xml:space="preserve">roposal </w:t>
      </w:r>
      <w:r w:rsidR="00573BEE">
        <w:rPr>
          <w:rFonts w:ascii="Times New Roman" w:hAnsi="Times New Roman" w:cs="Times New Roman"/>
          <w:b/>
          <w:bCs/>
          <w:szCs w:val="20"/>
        </w:rPr>
        <w:t>3</w:t>
      </w:r>
      <w:r w:rsidRPr="00B17D67">
        <w:rPr>
          <w:rFonts w:ascii="Times New Roman" w:hAnsi="Times New Roman" w:cs="Times New Roman"/>
          <w:b/>
          <w:bCs/>
          <w:szCs w:val="20"/>
        </w:rPr>
        <w:t>. RAN2 to</w:t>
      </w:r>
      <w:r w:rsidRPr="00C21A12">
        <w:rPr>
          <w:rFonts w:ascii="Times New Roman" w:hAnsi="Times New Roman" w:cs="Times New Roman"/>
          <w:b/>
          <w:bCs/>
          <w:szCs w:val="20"/>
        </w:rPr>
        <w:t xml:space="preserve"> work on </w:t>
      </w:r>
      <w:r>
        <w:rPr>
          <w:rFonts w:ascii="Times New Roman" w:hAnsi="Times New Roman" w:cs="Times New Roman"/>
          <w:b/>
          <w:bCs/>
          <w:szCs w:val="20"/>
        </w:rPr>
        <w:t>lower</w:t>
      </w:r>
      <w:r w:rsidRPr="00C21A12">
        <w:rPr>
          <w:rFonts w:ascii="Times New Roman" w:hAnsi="Times New Roman" w:cs="Times New Roman"/>
          <w:b/>
          <w:bCs/>
          <w:szCs w:val="20"/>
        </w:rPr>
        <w:t xml:space="preserve"> layer </w:t>
      </w:r>
      <w:r>
        <w:rPr>
          <w:rFonts w:ascii="Times New Roman" w:hAnsi="Times New Roman" w:cs="Times New Roman"/>
          <w:b/>
          <w:bCs/>
          <w:szCs w:val="20"/>
        </w:rPr>
        <w:t xml:space="preserve">(e.g., MAC layer) based </w:t>
      </w:r>
      <w:r w:rsidRPr="00C21A12">
        <w:rPr>
          <w:rFonts w:ascii="Times New Roman" w:hAnsi="Times New Roman" w:cs="Times New Roman"/>
          <w:b/>
          <w:bCs/>
          <w:szCs w:val="20"/>
        </w:rPr>
        <w:t xml:space="preserve">solution for the </w:t>
      </w:r>
      <w:r>
        <w:rPr>
          <w:rFonts w:ascii="Times New Roman" w:hAnsi="Times New Roman" w:cs="Times New Roman"/>
          <w:b/>
          <w:bCs/>
          <w:szCs w:val="20"/>
        </w:rPr>
        <w:t>PDCP</w:t>
      </w:r>
      <w:r w:rsidRPr="00C21A12">
        <w:rPr>
          <w:rFonts w:ascii="Times New Roman" w:hAnsi="Times New Roman" w:cs="Times New Roman"/>
          <w:b/>
          <w:bCs/>
          <w:szCs w:val="20"/>
        </w:rPr>
        <w:t xml:space="preserve"> SN gap</w:t>
      </w:r>
      <w:r>
        <w:rPr>
          <w:rFonts w:ascii="Times New Roman" w:hAnsi="Times New Roman" w:cs="Times New Roman"/>
          <w:b/>
          <w:bCs/>
          <w:szCs w:val="20"/>
        </w:rPr>
        <w:t xml:space="preserve"> issue</w:t>
      </w:r>
      <w:r w:rsidRPr="00C21A12">
        <w:rPr>
          <w:rFonts w:ascii="Times New Roman" w:hAnsi="Times New Roman" w:cs="Times New Roman"/>
          <w:b/>
          <w:bCs/>
          <w:szCs w:val="20"/>
        </w:rPr>
        <w:t xml:space="preserve"> caused by CLTM fast failure recovery</w:t>
      </w:r>
      <w:r>
        <w:rPr>
          <w:rFonts w:ascii="Times New Roman" w:hAnsi="Times New Roman" w:cs="Times New Roman"/>
          <w:b/>
          <w:bCs/>
          <w:szCs w:val="20"/>
        </w:rPr>
        <w:t>.</w:t>
      </w:r>
    </w:p>
    <w:p w14:paraId="6E3022D6" w14:textId="77777777" w:rsidR="004F4DC6" w:rsidRPr="00394561" w:rsidRDefault="004F4DC6" w:rsidP="0007201F">
      <w:pPr>
        <w:spacing w:before="120" w:afterLines="50" w:after="120"/>
        <w:rPr>
          <w:rFonts w:ascii="Times New Roman" w:eastAsia="Arial Unicode MS" w:hAnsi="Times New Roman" w:cs="Times New Roman"/>
          <w:b/>
          <w:bCs/>
          <w:szCs w:val="20"/>
        </w:rPr>
      </w:pPr>
    </w:p>
    <w:p w14:paraId="59714A20" w14:textId="2662CF3A" w:rsidR="00D74284" w:rsidRPr="00675BEA" w:rsidRDefault="00D74284" w:rsidP="00D74284">
      <w:pPr>
        <w:keepNext/>
        <w:keepLines/>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sz w:val="32"/>
          <w:szCs w:val="20"/>
        </w:rPr>
      </w:pPr>
      <w:r>
        <w:rPr>
          <w:rFonts w:ascii="Arial" w:eastAsia="Arial Unicode MS" w:hAnsi="Arial"/>
          <w:sz w:val="32"/>
          <w:szCs w:val="20"/>
          <w:lang w:eastAsia="en-US"/>
        </w:rPr>
        <w:t>Reference</w:t>
      </w:r>
    </w:p>
    <w:p w14:paraId="76615686" w14:textId="7BDD47EF" w:rsidR="00D74284" w:rsidRDefault="00D74284" w:rsidP="00C249E4">
      <w:pPr>
        <w:spacing w:before="120" w:afterLines="50" w:after="120"/>
        <w:rPr>
          <w:rFonts w:ascii="Arial" w:eastAsia="Arial Unicode MS" w:hAnsi="Arial"/>
          <w:sz w:val="20"/>
          <w:szCs w:val="20"/>
        </w:rPr>
      </w:pPr>
      <w:r>
        <w:rPr>
          <w:rFonts w:ascii="Arial" w:eastAsia="Arial Unicode MS" w:hAnsi="Arial" w:hint="eastAsia"/>
          <w:sz w:val="20"/>
          <w:szCs w:val="20"/>
        </w:rPr>
        <w:t>[</w:t>
      </w:r>
      <w:r>
        <w:rPr>
          <w:rFonts w:ascii="Arial" w:eastAsia="Arial Unicode MS" w:hAnsi="Arial"/>
          <w:sz w:val="20"/>
          <w:szCs w:val="20"/>
        </w:rPr>
        <w:t>1]</w:t>
      </w:r>
      <w:r w:rsidR="004F027E">
        <w:rPr>
          <w:rFonts w:ascii="Arial" w:eastAsia="Arial Unicode MS" w:hAnsi="Arial"/>
          <w:sz w:val="20"/>
          <w:szCs w:val="20"/>
        </w:rPr>
        <w:t xml:space="preserve"> </w:t>
      </w:r>
      <w:r w:rsidR="00C3504E">
        <w:rPr>
          <w:rFonts w:ascii="Arial" w:eastAsia="Arial Unicode MS" w:hAnsi="Arial"/>
          <w:sz w:val="20"/>
          <w:szCs w:val="20"/>
        </w:rPr>
        <w:t>meeting report of RAN2 #1</w:t>
      </w:r>
      <w:r w:rsidR="004F4DC6">
        <w:rPr>
          <w:rFonts w:ascii="Arial" w:eastAsia="Arial Unicode MS" w:hAnsi="Arial"/>
          <w:sz w:val="20"/>
          <w:szCs w:val="20"/>
        </w:rPr>
        <w:t>30</w:t>
      </w:r>
      <w:r w:rsidR="00C3504E">
        <w:rPr>
          <w:rFonts w:ascii="Arial" w:eastAsia="Arial Unicode MS" w:hAnsi="Arial"/>
          <w:sz w:val="20"/>
          <w:szCs w:val="20"/>
        </w:rPr>
        <w:t>.</w:t>
      </w:r>
    </w:p>
    <w:p w14:paraId="1928EB60" w14:textId="2F6E8CDE" w:rsidR="00096352" w:rsidRPr="00394561" w:rsidRDefault="00096352" w:rsidP="00394561">
      <w:pPr>
        <w:pStyle w:val="B2"/>
        <w:rPr>
          <w:lang w:eastAsia="zh-CN"/>
        </w:rPr>
      </w:pPr>
    </w:p>
    <w:sectPr w:rsidR="00096352" w:rsidRPr="00394561" w:rsidSect="00625D00">
      <w:headerReference w:type="default"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4034B" w14:textId="77777777" w:rsidR="005A0245" w:rsidRDefault="005A0245" w:rsidP="006D4BFE">
      <w:r>
        <w:separator/>
      </w:r>
    </w:p>
  </w:endnote>
  <w:endnote w:type="continuationSeparator" w:id="0">
    <w:p w14:paraId="67ED216D" w14:textId="77777777" w:rsidR="005A0245" w:rsidRDefault="005A0245" w:rsidP="006D4BFE">
      <w:r>
        <w:continuationSeparator/>
      </w:r>
    </w:p>
  </w:endnote>
  <w:endnote w:type="continuationNotice" w:id="1">
    <w:p w14:paraId="18147E9F" w14:textId="77777777" w:rsidR="005A0245" w:rsidRDefault="005A02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Gothic Medium">
    <w:panose1 w:val="020B0500000000000000"/>
    <w:charset w:val="80"/>
    <w:family w:val="swiss"/>
    <w:pitch w:val="variable"/>
    <w:sig w:usb0="E00002FF" w:usb1="2AC7FDFF" w:usb2="00000016"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535F4" w14:textId="01A65FE0" w:rsidR="00A031CD" w:rsidRPr="00A031CD" w:rsidRDefault="00A031CD" w:rsidP="00A031CD">
    <w:pPr>
      <w:pStyle w:val="a5"/>
      <w:jc w:val="center"/>
      <w:rPr>
        <w:rFonts w:eastAsia="等线"/>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AE3A2" w14:textId="77777777" w:rsidR="005A0245" w:rsidRDefault="005A0245" w:rsidP="006D4BFE">
      <w:r>
        <w:separator/>
      </w:r>
    </w:p>
  </w:footnote>
  <w:footnote w:type="continuationSeparator" w:id="0">
    <w:p w14:paraId="09BF62CF" w14:textId="77777777" w:rsidR="005A0245" w:rsidRDefault="005A0245" w:rsidP="006D4BFE">
      <w:r>
        <w:continuationSeparator/>
      </w:r>
    </w:p>
  </w:footnote>
  <w:footnote w:type="continuationNotice" w:id="1">
    <w:p w14:paraId="0A21668F" w14:textId="77777777" w:rsidR="005A0245" w:rsidRDefault="005A02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8E872" w14:textId="10D461B7" w:rsidR="009E47F6" w:rsidRPr="009E47F6" w:rsidRDefault="009E47F6" w:rsidP="009E47F6">
    <w:pPr>
      <w:pStyle w:val="a3"/>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0331"/>
    <w:multiLevelType w:val="hybridMultilevel"/>
    <w:tmpl w:val="CC2E871E"/>
    <w:lvl w:ilvl="0" w:tplc="8F5A00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81E0659"/>
    <w:multiLevelType w:val="hybridMultilevel"/>
    <w:tmpl w:val="480C7BA6"/>
    <w:lvl w:ilvl="0" w:tplc="EFE81936">
      <w:start w:val="1"/>
      <w:numFmt w:val="bullet"/>
      <w:lvlText w:val="•"/>
      <w:lvlJc w:val="left"/>
      <w:pPr>
        <w:tabs>
          <w:tab w:val="num" w:pos="720"/>
        </w:tabs>
        <w:ind w:left="720" w:hanging="360"/>
      </w:pPr>
      <w:rPr>
        <w:rFonts w:ascii="Arial" w:hAnsi="Arial" w:hint="default"/>
      </w:rPr>
    </w:lvl>
    <w:lvl w:ilvl="1" w:tplc="88800FF4" w:tentative="1">
      <w:start w:val="1"/>
      <w:numFmt w:val="bullet"/>
      <w:lvlText w:val="•"/>
      <w:lvlJc w:val="left"/>
      <w:pPr>
        <w:tabs>
          <w:tab w:val="num" w:pos="1440"/>
        </w:tabs>
        <w:ind w:left="1440" w:hanging="360"/>
      </w:pPr>
      <w:rPr>
        <w:rFonts w:ascii="Arial" w:hAnsi="Arial" w:hint="default"/>
      </w:rPr>
    </w:lvl>
    <w:lvl w:ilvl="2" w:tplc="6E3EB040">
      <w:start w:val="1"/>
      <w:numFmt w:val="bullet"/>
      <w:lvlText w:val="•"/>
      <w:lvlJc w:val="left"/>
      <w:pPr>
        <w:tabs>
          <w:tab w:val="num" w:pos="2160"/>
        </w:tabs>
        <w:ind w:left="2160" w:hanging="360"/>
      </w:pPr>
      <w:rPr>
        <w:rFonts w:ascii="Arial" w:hAnsi="Arial" w:hint="default"/>
      </w:rPr>
    </w:lvl>
    <w:lvl w:ilvl="3" w:tplc="00B67E9A" w:tentative="1">
      <w:start w:val="1"/>
      <w:numFmt w:val="bullet"/>
      <w:lvlText w:val="•"/>
      <w:lvlJc w:val="left"/>
      <w:pPr>
        <w:tabs>
          <w:tab w:val="num" w:pos="2880"/>
        </w:tabs>
        <w:ind w:left="2880" w:hanging="360"/>
      </w:pPr>
      <w:rPr>
        <w:rFonts w:ascii="Arial" w:hAnsi="Arial" w:hint="default"/>
      </w:rPr>
    </w:lvl>
    <w:lvl w:ilvl="4" w:tplc="5EE03CF4" w:tentative="1">
      <w:start w:val="1"/>
      <w:numFmt w:val="bullet"/>
      <w:lvlText w:val="•"/>
      <w:lvlJc w:val="left"/>
      <w:pPr>
        <w:tabs>
          <w:tab w:val="num" w:pos="3600"/>
        </w:tabs>
        <w:ind w:left="3600" w:hanging="360"/>
      </w:pPr>
      <w:rPr>
        <w:rFonts w:ascii="Arial" w:hAnsi="Arial" w:hint="default"/>
      </w:rPr>
    </w:lvl>
    <w:lvl w:ilvl="5" w:tplc="ACB4ECF6" w:tentative="1">
      <w:start w:val="1"/>
      <w:numFmt w:val="bullet"/>
      <w:lvlText w:val="•"/>
      <w:lvlJc w:val="left"/>
      <w:pPr>
        <w:tabs>
          <w:tab w:val="num" w:pos="4320"/>
        </w:tabs>
        <w:ind w:left="4320" w:hanging="360"/>
      </w:pPr>
      <w:rPr>
        <w:rFonts w:ascii="Arial" w:hAnsi="Arial" w:hint="default"/>
      </w:rPr>
    </w:lvl>
    <w:lvl w:ilvl="6" w:tplc="28468086" w:tentative="1">
      <w:start w:val="1"/>
      <w:numFmt w:val="bullet"/>
      <w:lvlText w:val="•"/>
      <w:lvlJc w:val="left"/>
      <w:pPr>
        <w:tabs>
          <w:tab w:val="num" w:pos="5040"/>
        </w:tabs>
        <w:ind w:left="5040" w:hanging="360"/>
      </w:pPr>
      <w:rPr>
        <w:rFonts w:ascii="Arial" w:hAnsi="Arial" w:hint="default"/>
      </w:rPr>
    </w:lvl>
    <w:lvl w:ilvl="7" w:tplc="118A3816" w:tentative="1">
      <w:start w:val="1"/>
      <w:numFmt w:val="bullet"/>
      <w:lvlText w:val="•"/>
      <w:lvlJc w:val="left"/>
      <w:pPr>
        <w:tabs>
          <w:tab w:val="num" w:pos="5760"/>
        </w:tabs>
        <w:ind w:left="5760" w:hanging="360"/>
      </w:pPr>
      <w:rPr>
        <w:rFonts w:ascii="Arial" w:hAnsi="Arial" w:hint="default"/>
      </w:rPr>
    </w:lvl>
    <w:lvl w:ilvl="8" w:tplc="157ED7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8553FB"/>
    <w:multiLevelType w:val="hybridMultilevel"/>
    <w:tmpl w:val="38046A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6" w15:restartNumberingAfterBreak="0">
    <w:nsid w:val="290F518E"/>
    <w:multiLevelType w:val="hybridMultilevel"/>
    <w:tmpl w:val="E04C4E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42208E"/>
    <w:multiLevelType w:val="hybridMultilevel"/>
    <w:tmpl w:val="2CDEC5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13"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34304CF"/>
    <w:multiLevelType w:val="hybridMultilevel"/>
    <w:tmpl w:val="639852EA"/>
    <w:lvl w:ilvl="0" w:tplc="6BBC65AC">
      <w:start w:val="1"/>
      <w:numFmt w:val="bullet"/>
      <w:lvlText w:val=""/>
      <w:lvlJc w:val="left"/>
      <w:pPr>
        <w:tabs>
          <w:tab w:val="num" w:pos="720"/>
        </w:tabs>
        <w:ind w:left="720" w:hanging="360"/>
      </w:pPr>
      <w:rPr>
        <w:rFonts w:ascii="Symbol" w:hAnsi="Symbol" w:hint="default"/>
      </w:rPr>
    </w:lvl>
    <w:lvl w:ilvl="1" w:tplc="03FA06E8" w:tentative="1">
      <w:start w:val="1"/>
      <w:numFmt w:val="bullet"/>
      <w:lvlText w:val=""/>
      <w:lvlJc w:val="left"/>
      <w:pPr>
        <w:tabs>
          <w:tab w:val="num" w:pos="1440"/>
        </w:tabs>
        <w:ind w:left="1440" w:hanging="360"/>
      </w:pPr>
      <w:rPr>
        <w:rFonts w:ascii="Symbol" w:hAnsi="Symbol" w:hint="default"/>
      </w:rPr>
    </w:lvl>
    <w:lvl w:ilvl="2" w:tplc="5C267B60" w:tentative="1">
      <w:start w:val="1"/>
      <w:numFmt w:val="bullet"/>
      <w:lvlText w:val=""/>
      <w:lvlJc w:val="left"/>
      <w:pPr>
        <w:tabs>
          <w:tab w:val="num" w:pos="2160"/>
        </w:tabs>
        <w:ind w:left="2160" w:hanging="360"/>
      </w:pPr>
      <w:rPr>
        <w:rFonts w:ascii="Symbol" w:hAnsi="Symbol" w:hint="default"/>
      </w:rPr>
    </w:lvl>
    <w:lvl w:ilvl="3" w:tplc="811CADFA" w:tentative="1">
      <w:start w:val="1"/>
      <w:numFmt w:val="bullet"/>
      <w:lvlText w:val=""/>
      <w:lvlJc w:val="left"/>
      <w:pPr>
        <w:tabs>
          <w:tab w:val="num" w:pos="2880"/>
        </w:tabs>
        <w:ind w:left="2880" w:hanging="360"/>
      </w:pPr>
      <w:rPr>
        <w:rFonts w:ascii="Symbol" w:hAnsi="Symbol" w:hint="default"/>
      </w:rPr>
    </w:lvl>
    <w:lvl w:ilvl="4" w:tplc="E52096FC" w:tentative="1">
      <w:start w:val="1"/>
      <w:numFmt w:val="bullet"/>
      <w:lvlText w:val=""/>
      <w:lvlJc w:val="left"/>
      <w:pPr>
        <w:tabs>
          <w:tab w:val="num" w:pos="3600"/>
        </w:tabs>
        <w:ind w:left="3600" w:hanging="360"/>
      </w:pPr>
      <w:rPr>
        <w:rFonts w:ascii="Symbol" w:hAnsi="Symbol" w:hint="default"/>
      </w:rPr>
    </w:lvl>
    <w:lvl w:ilvl="5" w:tplc="CE38D76E" w:tentative="1">
      <w:start w:val="1"/>
      <w:numFmt w:val="bullet"/>
      <w:lvlText w:val=""/>
      <w:lvlJc w:val="left"/>
      <w:pPr>
        <w:tabs>
          <w:tab w:val="num" w:pos="4320"/>
        </w:tabs>
        <w:ind w:left="4320" w:hanging="360"/>
      </w:pPr>
      <w:rPr>
        <w:rFonts w:ascii="Symbol" w:hAnsi="Symbol" w:hint="default"/>
      </w:rPr>
    </w:lvl>
    <w:lvl w:ilvl="6" w:tplc="1D0001CA" w:tentative="1">
      <w:start w:val="1"/>
      <w:numFmt w:val="bullet"/>
      <w:lvlText w:val=""/>
      <w:lvlJc w:val="left"/>
      <w:pPr>
        <w:tabs>
          <w:tab w:val="num" w:pos="5040"/>
        </w:tabs>
        <w:ind w:left="5040" w:hanging="360"/>
      </w:pPr>
      <w:rPr>
        <w:rFonts w:ascii="Symbol" w:hAnsi="Symbol" w:hint="default"/>
      </w:rPr>
    </w:lvl>
    <w:lvl w:ilvl="7" w:tplc="2394472C" w:tentative="1">
      <w:start w:val="1"/>
      <w:numFmt w:val="bullet"/>
      <w:lvlText w:val=""/>
      <w:lvlJc w:val="left"/>
      <w:pPr>
        <w:tabs>
          <w:tab w:val="num" w:pos="5760"/>
        </w:tabs>
        <w:ind w:left="5760" w:hanging="360"/>
      </w:pPr>
      <w:rPr>
        <w:rFonts w:ascii="Symbol" w:hAnsi="Symbol" w:hint="default"/>
      </w:rPr>
    </w:lvl>
    <w:lvl w:ilvl="8" w:tplc="D0A2962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3757BB5"/>
    <w:multiLevelType w:val="hybridMultilevel"/>
    <w:tmpl w:val="5CC8DA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9D6E47"/>
    <w:multiLevelType w:val="hybridMultilevel"/>
    <w:tmpl w:val="DEA01B22"/>
    <w:lvl w:ilvl="0" w:tplc="5FD271F0">
      <w:start w:val="1"/>
      <w:numFmt w:val="bullet"/>
      <w:lvlText w:val="-"/>
      <w:lvlJc w:val="left"/>
      <w:pPr>
        <w:tabs>
          <w:tab w:val="num" w:pos="720"/>
        </w:tabs>
        <w:ind w:left="720" w:hanging="360"/>
      </w:pPr>
      <w:rPr>
        <w:rFonts w:ascii="宋体" w:hAnsi="宋体" w:hint="default"/>
      </w:rPr>
    </w:lvl>
    <w:lvl w:ilvl="1" w:tplc="A05C80D4" w:tentative="1">
      <w:start w:val="1"/>
      <w:numFmt w:val="bullet"/>
      <w:lvlText w:val="-"/>
      <w:lvlJc w:val="left"/>
      <w:pPr>
        <w:tabs>
          <w:tab w:val="num" w:pos="1440"/>
        </w:tabs>
        <w:ind w:left="1440" w:hanging="360"/>
      </w:pPr>
      <w:rPr>
        <w:rFonts w:ascii="宋体" w:hAnsi="宋体" w:hint="default"/>
      </w:rPr>
    </w:lvl>
    <w:lvl w:ilvl="2" w:tplc="A4EED66A" w:tentative="1">
      <w:start w:val="1"/>
      <w:numFmt w:val="bullet"/>
      <w:lvlText w:val="-"/>
      <w:lvlJc w:val="left"/>
      <w:pPr>
        <w:tabs>
          <w:tab w:val="num" w:pos="2160"/>
        </w:tabs>
        <w:ind w:left="2160" w:hanging="360"/>
      </w:pPr>
      <w:rPr>
        <w:rFonts w:ascii="宋体" w:hAnsi="宋体" w:hint="default"/>
      </w:rPr>
    </w:lvl>
    <w:lvl w:ilvl="3" w:tplc="1A7A1FF8" w:tentative="1">
      <w:start w:val="1"/>
      <w:numFmt w:val="bullet"/>
      <w:lvlText w:val="-"/>
      <w:lvlJc w:val="left"/>
      <w:pPr>
        <w:tabs>
          <w:tab w:val="num" w:pos="2880"/>
        </w:tabs>
        <w:ind w:left="2880" w:hanging="360"/>
      </w:pPr>
      <w:rPr>
        <w:rFonts w:ascii="宋体" w:hAnsi="宋体" w:hint="default"/>
      </w:rPr>
    </w:lvl>
    <w:lvl w:ilvl="4" w:tplc="CF1625B6" w:tentative="1">
      <w:start w:val="1"/>
      <w:numFmt w:val="bullet"/>
      <w:lvlText w:val="-"/>
      <w:lvlJc w:val="left"/>
      <w:pPr>
        <w:tabs>
          <w:tab w:val="num" w:pos="3600"/>
        </w:tabs>
        <w:ind w:left="3600" w:hanging="360"/>
      </w:pPr>
      <w:rPr>
        <w:rFonts w:ascii="宋体" w:hAnsi="宋体" w:hint="default"/>
      </w:rPr>
    </w:lvl>
    <w:lvl w:ilvl="5" w:tplc="05365FF8" w:tentative="1">
      <w:start w:val="1"/>
      <w:numFmt w:val="bullet"/>
      <w:lvlText w:val="-"/>
      <w:lvlJc w:val="left"/>
      <w:pPr>
        <w:tabs>
          <w:tab w:val="num" w:pos="4320"/>
        </w:tabs>
        <w:ind w:left="4320" w:hanging="360"/>
      </w:pPr>
      <w:rPr>
        <w:rFonts w:ascii="宋体" w:hAnsi="宋体" w:hint="default"/>
      </w:rPr>
    </w:lvl>
    <w:lvl w:ilvl="6" w:tplc="4232E4F2" w:tentative="1">
      <w:start w:val="1"/>
      <w:numFmt w:val="bullet"/>
      <w:lvlText w:val="-"/>
      <w:lvlJc w:val="left"/>
      <w:pPr>
        <w:tabs>
          <w:tab w:val="num" w:pos="5040"/>
        </w:tabs>
        <w:ind w:left="5040" w:hanging="360"/>
      </w:pPr>
      <w:rPr>
        <w:rFonts w:ascii="宋体" w:hAnsi="宋体" w:hint="default"/>
      </w:rPr>
    </w:lvl>
    <w:lvl w:ilvl="7" w:tplc="D3D8AD92" w:tentative="1">
      <w:start w:val="1"/>
      <w:numFmt w:val="bullet"/>
      <w:lvlText w:val="-"/>
      <w:lvlJc w:val="left"/>
      <w:pPr>
        <w:tabs>
          <w:tab w:val="num" w:pos="5760"/>
        </w:tabs>
        <w:ind w:left="5760" w:hanging="360"/>
      </w:pPr>
      <w:rPr>
        <w:rFonts w:ascii="宋体" w:hAnsi="宋体" w:hint="default"/>
      </w:rPr>
    </w:lvl>
    <w:lvl w:ilvl="8" w:tplc="3CC4A788"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0"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72337A"/>
    <w:multiLevelType w:val="hybridMultilevel"/>
    <w:tmpl w:val="05562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22"/>
  </w:num>
  <w:num w:numId="3">
    <w:abstractNumId w:val="12"/>
  </w:num>
  <w:num w:numId="4">
    <w:abstractNumId w:val="3"/>
  </w:num>
  <w:num w:numId="5">
    <w:abstractNumId w:val="7"/>
  </w:num>
  <w:num w:numId="6">
    <w:abstractNumId w:val="10"/>
  </w:num>
  <w:num w:numId="7">
    <w:abstractNumId w:val="17"/>
  </w:num>
  <w:num w:numId="8">
    <w:abstractNumId w:val="5"/>
  </w:num>
  <w:num w:numId="9">
    <w:abstractNumId w:val="0"/>
  </w:num>
  <w:num w:numId="10">
    <w:abstractNumId w:val="23"/>
  </w:num>
  <w:num w:numId="11">
    <w:abstractNumId w:val="1"/>
  </w:num>
  <w:num w:numId="12">
    <w:abstractNumId w:val="21"/>
  </w:num>
  <w:num w:numId="13">
    <w:abstractNumId w:val="6"/>
  </w:num>
  <w:num w:numId="14">
    <w:abstractNumId w:val="11"/>
  </w:num>
  <w:num w:numId="15">
    <w:abstractNumId w:val="2"/>
  </w:num>
  <w:num w:numId="16">
    <w:abstractNumId w:val="4"/>
  </w:num>
  <w:num w:numId="17">
    <w:abstractNumId w:val="16"/>
  </w:num>
  <w:num w:numId="18">
    <w:abstractNumId w:val="16"/>
  </w:num>
  <w:num w:numId="19">
    <w:abstractNumId w:val="14"/>
  </w:num>
  <w:num w:numId="20">
    <w:abstractNumId w:val="8"/>
  </w:num>
  <w:num w:numId="21">
    <w:abstractNumId w:val="9"/>
  </w:num>
  <w:num w:numId="22">
    <w:abstractNumId w:val="19"/>
  </w:num>
  <w:num w:numId="23">
    <w:abstractNumId w:val="18"/>
  </w:num>
  <w:num w:numId="24">
    <w:abstractNumId w:val="20"/>
  </w:num>
  <w:num w:numId="25">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080"/>
    <w:rsid w:val="00000853"/>
    <w:rsid w:val="000015DB"/>
    <w:rsid w:val="00001EF2"/>
    <w:rsid w:val="00002261"/>
    <w:rsid w:val="000023B4"/>
    <w:rsid w:val="00002A19"/>
    <w:rsid w:val="00002D89"/>
    <w:rsid w:val="00003DD6"/>
    <w:rsid w:val="000041B7"/>
    <w:rsid w:val="000063AB"/>
    <w:rsid w:val="000063D0"/>
    <w:rsid w:val="00006B8A"/>
    <w:rsid w:val="00007D8E"/>
    <w:rsid w:val="000101E5"/>
    <w:rsid w:val="00010451"/>
    <w:rsid w:val="000107A5"/>
    <w:rsid w:val="00010DB5"/>
    <w:rsid w:val="000111D2"/>
    <w:rsid w:val="000114FF"/>
    <w:rsid w:val="00011E27"/>
    <w:rsid w:val="00011FD6"/>
    <w:rsid w:val="00012411"/>
    <w:rsid w:val="000132A0"/>
    <w:rsid w:val="000136CF"/>
    <w:rsid w:val="00013F8B"/>
    <w:rsid w:val="00015586"/>
    <w:rsid w:val="000162A9"/>
    <w:rsid w:val="0001642F"/>
    <w:rsid w:val="000164C5"/>
    <w:rsid w:val="00017685"/>
    <w:rsid w:val="00020E43"/>
    <w:rsid w:val="000218E4"/>
    <w:rsid w:val="00021B18"/>
    <w:rsid w:val="00021FCB"/>
    <w:rsid w:val="00023486"/>
    <w:rsid w:val="00024641"/>
    <w:rsid w:val="00024CCF"/>
    <w:rsid w:val="00027871"/>
    <w:rsid w:val="0003199F"/>
    <w:rsid w:val="00031BC3"/>
    <w:rsid w:val="000336B3"/>
    <w:rsid w:val="000342F3"/>
    <w:rsid w:val="00035A9F"/>
    <w:rsid w:val="00036180"/>
    <w:rsid w:val="00036764"/>
    <w:rsid w:val="000403D7"/>
    <w:rsid w:val="000438DF"/>
    <w:rsid w:val="00044796"/>
    <w:rsid w:val="00044B11"/>
    <w:rsid w:val="0004526F"/>
    <w:rsid w:val="00045A00"/>
    <w:rsid w:val="00045A4E"/>
    <w:rsid w:val="00045D82"/>
    <w:rsid w:val="00045EB0"/>
    <w:rsid w:val="00047F19"/>
    <w:rsid w:val="00050507"/>
    <w:rsid w:val="000535A6"/>
    <w:rsid w:val="000547E5"/>
    <w:rsid w:val="00055178"/>
    <w:rsid w:val="0006197E"/>
    <w:rsid w:val="0006289F"/>
    <w:rsid w:val="000644F8"/>
    <w:rsid w:val="000650EC"/>
    <w:rsid w:val="00065B51"/>
    <w:rsid w:val="00066F06"/>
    <w:rsid w:val="00067E48"/>
    <w:rsid w:val="00070BA2"/>
    <w:rsid w:val="00070D04"/>
    <w:rsid w:val="00070EAE"/>
    <w:rsid w:val="0007187E"/>
    <w:rsid w:val="00071AAA"/>
    <w:rsid w:val="0007201F"/>
    <w:rsid w:val="00072793"/>
    <w:rsid w:val="0007307F"/>
    <w:rsid w:val="00073142"/>
    <w:rsid w:val="00073827"/>
    <w:rsid w:val="000739D4"/>
    <w:rsid w:val="00074A0F"/>
    <w:rsid w:val="00074BBE"/>
    <w:rsid w:val="00075910"/>
    <w:rsid w:val="00076CF1"/>
    <w:rsid w:val="000770FC"/>
    <w:rsid w:val="00077531"/>
    <w:rsid w:val="00077BDD"/>
    <w:rsid w:val="0008267E"/>
    <w:rsid w:val="0008388F"/>
    <w:rsid w:val="00084274"/>
    <w:rsid w:val="000843C2"/>
    <w:rsid w:val="00084DED"/>
    <w:rsid w:val="00085C1B"/>
    <w:rsid w:val="0008659D"/>
    <w:rsid w:val="0008731A"/>
    <w:rsid w:val="00090A86"/>
    <w:rsid w:val="00091C4C"/>
    <w:rsid w:val="0009210B"/>
    <w:rsid w:val="000930FC"/>
    <w:rsid w:val="00093251"/>
    <w:rsid w:val="00094071"/>
    <w:rsid w:val="00094B71"/>
    <w:rsid w:val="0009564B"/>
    <w:rsid w:val="00096352"/>
    <w:rsid w:val="000A0A57"/>
    <w:rsid w:val="000A0FC3"/>
    <w:rsid w:val="000A2210"/>
    <w:rsid w:val="000A29AD"/>
    <w:rsid w:val="000A300F"/>
    <w:rsid w:val="000A464D"/>
    <w:rsid w:val="000A4DB4"/>
    <w:rsid w:val="000A54DD"/>
    <w:rsid w:val="000A5660"/>
    <w:rsid w:val="000A673A"/>
    <w:rsid w:val="000A7465"/>
    <w:rsid w:val="000B028E"/>
    <w:rsid w:val="000B04A4"/>
    <w:rsid w:val="000B0B8E"/>
    <w:rsid w:val="000B1049"/>
    <w:rsid w:val="000B20A5"/>
    <w:rsid w:val="000B26A3"/>
    <w:rsid w:val="000B27E9"/>
    <w:rsid w:val="000B2E7F"/>
    <w:rsid w:val="000B4334"/>
    <w:rsid w:val="000B4E52"/>
    <w:rsid w:val="000B4FB9"/>
    <w:rsid w:val="000B50FC"/>
    <w:rsid w:val="000B63FE"/>
    <w:rsid w:val="000B64FC"/>
    <w:rsid w:val="000B65FA"/>
    <w:rsid w:val="000B6DBB"/>
    <w:rsid w:val="000B74EE"/>
    <w:rsid w:val="000B7918"/>
    <w:rsid w:val="000C0AED"/>
    <w:rsid w:val="000C11DB"/>
    <w:rsid w:val="000C19EB"/>
    <w:rsid w:val="000C1B03"/>
    <w:rsid w:val="000C1C2A"/>
    <w:rsid w:val="000C41B0"/>
    <w:rsid w:val="000C4557"/>
    <w:rsid w:val="000C494B"/>
    <w:rsid w:val="000C5075"/>
    <w:rsid w:val="000C5D7E"/>
    <w:rsid w:val="000C67D8"/>
    <w:rsid w:val="000C7096"/>
    <w:rsid w:val="000C7A83"/>
    <w:rsid w:val="000D0000"/>
    <w:rsid w:val="000D07E9"/>
    <w:rsid w:val="000D169D"/>
    <w:rsid w:val="000D33CC"/>
    <w:rsid w:val="000D3D8D"/>
    <w:rsid w:val="000D3E87"/>
    <w:rsid w:val="000D4EEB"/>
    <w:rsid w:val="000D5B7A"/>
    <w:rsid w:val="000D77E3"/>
    <w:rsid w:val="000D7D47"/>
    <w:rsid w:val="000E012E"/>
    <w:rsid w:val="000E0446"/>
    <w:rsid w:val="000E0746"/>
    <w:rsid w:val="000E21E8"/>
    <w:rsid w:val="000E238C"/>
    <w:rsid w:val="000E2833"/>
    <w:rsid w:val="000E330B"/>
    <w:rsid w:val="000E43E7"/>
    <w:rsid w:val="000E49A3"/>
    <w:rsid w:val="000E4E20"/>
    <w:rsid w:val="000E51D8"/>
    <w:rsid w:val="000E54BE"/>
    <w:rsid w:val="000E5A58"/>
    <w:rsid w:val="000E6282"/>
    <w:rsid w:val="000E6670"/>
    <w:rsid w:val="000E6C8C"/>
    <w:rsid w:val="000E7891"/>
    <w:rsid w:val="000F10F0"/>
    <w:rsid w:val="000F2270"/>
    <w:rsid w:val="000F29C4"/>
    <w:rsid w:val="000F2B8B"/>
    <w:rsid w:val="000F37B3"/>
    <w:rsid w:val="000F4265"/>
    <w:rsid w:val="000F46B1"/>
    <w:rsid w:val="000F4849"/>
    <w:rsid w:val="000F48B8"/>
    <w:rsid w:val="000F50AB"/>
    <w:rsid w:val="000F5408"/>
    <w:rsid w:val="000F5C02"/>
    <w:rsid w:val="000F61A6"/>
    <w:rsid w:val="000F66C4"/>
    <w:rsid w:val="000F6FBB"/>
    <w:rsid w:val="000F73A0"/>
    <w:rsid w:val="001000A5"/>
    <w:rsid w:val="001002AB"/>
    <w:rsid w:val="00100976"/>
    <w:rsid w:val="00100A0F"/>
    <w:rsid w:val="00100C1E"/>
    <w:rsid w:val="0010181C"/>
    <w:rsid w:val="0010216C"/>
    <w:rsid w:val="001029E4"/>
    <w:rsid w:val="0010397E"/>
    <w:rsid w:val="001047BC"/>
    <w:rsid w:val="001050B0"/>
    <w:rsid w:val="001052D6"/>
    <w:rsid w:val="00105C3F"/>
    <w:rsid w:val="00105D7E"/>
    <w:rsid w:val="00106440"/>
    <w:rsid w:val="00106B26"/>
    <w:rsid w:val="001070E9"/>
    <w:rsid w:val="00107642"/>
    <w:rsid w:val="00110236"/>
    <w:rsid w:val="00110510"/>
    <w:rsid w:val="001113DC"/>
    <w:rsid w:val="0011270D"/>
    <w:rsid w:val="00112729"/>
    <w:rsid w:val="001131F7"/>
    <w:rsid w:val="00114D77"/>
    <w:rsid w:val="001158B3"/>
    <w:rsid w:val="00116915"/>
    <w:rsid w:val="00120220"/>
    <w:rsid w:val="001202E9"/>
    <w:rsid w:val="0012190F"/>
    <w:rsid w:val="00121D5D"/>
    <w:rsid w:val="001238D6"/>
    <w:rsid w:val="00124D02"/>
    <w:rsid w:val="00124DFA"/>
    <w:rsid w:val="001254D4"/>
    <w:rsid w:val="0012553E"/>
    <w:rsid w:val="001256C7"/>
    <w:rsid w:val="001266FD"/>
    <w:rsid w:val="001268B1"/>
    <w:rsid w:val="001269A1"/>
    <w:rsid w:val="00126BBA"/>
    <w:rsid w:val="0012782A"/>
    <w:rsid w:val="0013053E"/>
    <w:rsid w:val="001305F4"/>
    <w:rsid w:val="001308ED"/>
    <w:rsid w:val="00130D3E"/>
    <w:rsid w:val="00131230"/>
    <w:rsid w:val="00131B3A"/>
    <w:rsid w:val="00132642"/>
    <w:rsid w:val="00134F05"/>
    <w:rsid w:val="0013520B"/>
    <w:rsid w:val="00135D0B"/>
    <w:rsid w:val="0013679F"/>
    <w:rsid w:val="00136FC5"/>
    <w:rsid w:val="00137A42"/>
    <w:rsid w:val="00137B81"/>
    <w:rsid w:val="00140A07"/>
    <w:rsid w:val="00140D84"/>
    <w:rsid w:val="00140F1F"/>
    <w:rsid w:val="00141012"/>
    <w:rsid w:val="001419BC"/>
    <w:rsid w:val="00142460"/>
    <w:rsid w:val="001426EA"/>
    <w:rsid w:val="00142F2D"/>
    <w:rsid w:val="00143A75"/>
    <w:rsid w:val="00144157"/>
    <w:rsid w:val="001456E6"/>
    <w:rsid w:val="001461C3"/>
    <w:rsid w:val="00146347"/>
    <w:rsid w:val="00146D59"/>
    <w:rsid w:val="00147C23"/>
    <w:rsid w:val="00150533"/>
    <w:rsid w:val="00151D38"/>
    <w:rsid w:val="001523D7"/>
    <w:rsid w:val="001526AE"/>
    <w:rsid w:val="001526D2"/>
    <w:rsid w:val="00154097"/>
    <w:rsid w:val="001554DD"/>
    <w:rsid w:val="001558A7"/>
    <w:rsid w:val="00155C70"/>
    <w:rsid w:val="00156A15"/>
    <w:rsid w:val="0015734F"/>
    <w:rsid w:val="001600AD"/>
    <w:rsid w:val="001620BA"/>
    <w:rsid w:val="0016243D"/>
    <w:rsid w:val="00162BBA"/>
    <w:rsid w:val="00162CCB"/>
    <w:rsid w:val="00164A95"/>
    <w:rsid w:val="001661EC"/>
    <w:rsid w:val="0016637F"/>
    <w:rsid w:val="00166B19"/>
    <w:rsid w:val="00166FDE"/>
    <w:rsid w:val="00167056"/>
    <w:rsid w:val="001720BA"/>
    <w:rsid w:val="00174524"/>
    <w:rsid w:val="001748A9"/>
    <w:rsid w:val="001749B4"/>
    <w:rsid w:val="00175A31"/>
    <w:rsid w:val="00175A81"/>
    <w:rsid w:val="001765DF"/>
    <w:rsid w:val="001778C4"/>
    <w:rsid w:val="00177A3F"/>
    <w:rsid w:val="0018077A"/>
    <w:rsid w:val="00180908"/>
    <w:rsid w:val="00181C4A"/>
    <w:rsid w:val="00181D91"/>
    <w:rsid w:val="001835D2"/>
    <w:rsid w:val="00183A84"/>
    <w:rsid w:val="00184259"/>
    <w:rsid w:val="001846BD"/>
    <w:rsid w:val="001852C3"/>
    <w:rsid w:val="00185514"/>
    <w:rsid w:val="00185608"/>
    <w:rsid w:val="0018586A"/>
    <w:rsid w:val="0018691C"/>
    <w:rsid w:val="00187206"/>
    <w:rsid w:val="0019003E"/>
    <w:rsid w:val="00190446"/>
    <w:rsid w:val="001907DF"/>
    <w:rsid w:val="00190B55"/>
    <w:rsid w:val="00190BD6"/>
    <w:rsid w:val="00190CC4"/>
    <w:rsid w:val="00191BD1"/>
    <w:rsid w:val="00191CFE"/>
    <w:rsid w:val="0019233C"/>
    <w:rsid w:val="00192D53"/>
    <w:rsid w:val="0019398E"/>
    <w:rsid w:val="00194CC3"/>
    <w:rsid w:val="00194F32"/>
    <w:rsid w:val="00195DF1"/>
    <w:rsid w:val="0019637C"/>
    <w:rsid w:val="00196811"/>
    <w:rsid w:val="00196864"/>
    <w:rsid w:val="0019691D"/>
    <w:rsid w:val="00196AB0"/>
    <w:rsid w:val="001A04BF"/>
    <w:rsid w:val="001A0880"/>
    <w:rsid w:val="001A0C49"/>
    <w:rsid w:val="001A161C"/>
    <w:rsid w:val="001A2A6C"/>
    <w:rsid w:val="001A337B"/>
    <w:rsid w:val="001A3712"/>
    <w:rsid w:val="001A3A44"/>
    <w:rsid w:val="001A41E9"/>
    <w:rsid w:val="001A430C"/>
    <w:rsid w:val="001A45FF"/>
    <w:rsid w:val="001A4636"/>
    <w:rsid w:val="001A4C63"/>
    <w:rsid w:val="001A4EC5"/>
    <w:rsid w:val="001A5F22"/>
    <w:rsid w:val="001A6B92"/>
    <w:rsid w:val="001A7B46"/>
    <w:rsid w:val="001A7CF4"/>
    <w:rsid w:val="001B075B"/>
    <w:rsid w:val="001B207A"/>
    <w:rsid w:val="001B2FE3"/>
    <w:rsid w:val="001B2FE6"/>
    <w:rsid w:val="001B327E"/>
    <w:rsid w:val="001B33E7"/>
    <w:rsid w:val="001B36A3"/>
    <w:rsid w:val="001B3D19"/>
    <w:rsid w:val="001B3FA5"/>
    <w:rsid w:val="001B53B8"/>
    <w:rsid w:val="001B5506"/>
    <w:rsid w:val="001B5585"/>
    <w:rsid w:val="001B61F3"/>
    <w:rsid w:val="001B6293"/>
    <w:rsid w:val="001C1531"/>
    <w:rsid w:val="001C1EE9"/>
    <w:rsid w:val="001C320D"/>
    <w:rsid w:val="001C3AA9"/>
    <w:rsid w:val="001C3AAC"/>
    <w:rsid w:val="001C463E"/>
    <w:rsid w:val="001C4AD6"/>
    <w:rsid w:val="001C5D9E"/>
    <w:rsid w:val="001C632E"/>
    <w:rsid w:val="001C63B9"/>
    <w:rsid w:val="001C655D"/>
    <w:rsid w:val="001C6627"/>
    <w:rsid w:val="001C70DF"/>
    <w:rsid w:val="001C7974"/>
    <w:rsid w:val="001C7DBD"/>
    <w:rsid w:val="001D080E"/>
    <w:rsid w:val="001D0A6A"/>
    <w:rsid w:val="001D2DD2"/>
    <w:rsid w:val="001D2E1B"/>
    <w:rsid w:val="001D47C1"/>
    <w:rsid w:val="001D78C7"/>
    <w:rsid w:val="001E2ADD"/>
    <w:rsid w:val="001E4511"/>
    <w:rsid w:val="001E6DF8"/>
    <w:rsid w:val="001E77DA"/>
    <w:rsid w:val="001F0B37"/>
    <w:rsid w:val="001F0F24"/>
    <w:rsid w:val="001F1D3E"/>
    <w:rsid w:val="001F25EE"/>
    <w:rsid w:val="001F3106"/>
    <w:rsid w:val="001F35E0"/>
    <w:rsid w:val="001F44BC"/>
    <w:rsid w:val="001F471B"/>
    <w:rsid w:val="001F64B0"/>
    <w:rsid w:val="001F6A8F"/>
    <w:rsid w:val="001F6B87"/>
    <w:rsid w:val="001F728E"/>
    <w:rsid w:val="00200E97"/>
    <w:rsid w:val="00202B26"/>
    <w:rsid w:val="00202B4E"/>
    <w:rsid w:val="00202C74"/>
    <w:rsid w:val="00203319"/>
    <w:rsid w:val="00203746"/>
    <w:rsid w:val="0020489A"/>
    <w:rsid w:val="002054C5"/>
    <w:rsid w:val="00206D9A"/>
    <w:rsid w:val="00207340"/>
    <w:rsid w:val="0021029A"/>
    <w:rsid w:val="00210ECE"/>
    <w:rsid w:val="00212B61"/>
    <w:rsid w:val="00212C74"/>
    <w:rsid w:val="00212D9F"/>
    <w:rsid w:val="002146B3"/>
    <w:rsid w:val="0021506A"/>
    <w:rsid w:val="00215145"/>
    <w:rsid w:val="0021515D"/>
    <w:rsid w:val="002167B4"/>
    <w:rsid w:val="00216BC5"/>
    <w:rsid w:val="002171EF"/>
    <w:rsid w:val="00217417"/>
    <w:rsid w:val="0021741C"/>
    <w:rsid w:val="00217A5F"/>
    <w:rsid w:val="00217EE3"/>
    <w:rsid w:val="00220458"/>
    <w:rsid w:val="002206ED"/>
    <w:rsid w:val="002220BC"/>
    <w:rsid w:val="002227EC"/>
    <w:rsid w:val="00222952"/>
    <w:rsid w:val="0022356F"/>
    <w:rsid w:val="00224EBD"/>
    <w:rsid w:val="00226328"/>
    <w:rsid w:val="00226782"/>
    <w:rsid w:val="00227B34"/>
    <w:rsid w:val="0023013E"/>
    <w:rsid w:val="0023047D"/>
    <w:rsid w:val="0023128E"/>
    <w:rsid w:val="002313CD"/>
    <w:rsid w:val="00231DB1"/>
    <w:rsid w:val="00233C95"/>
    <w:rsid w:val="00234187"/>
    <w:rsid w:val="002345FE"/>
    <w:rsid w:val="002349CD"/>
    <w:rsid w:val="00234B12"/>
    <w:rsid w:val="00234D90"/>
    <w:rsid w:val="00235261"/>
    <w:rsid w:val="0023553C"/>
    <w:rsid w:val="00235663"/>
    <w:rsid w:val="00235B21"/>
    <w:rsid w:val="00235D23"/>
    <w:rsid w:val="0023733B"/>
    <w:rsid w:val="0023751B"/>
    <w:rsid w:val="0023798D"/>
    <w:rsid w:val="002405CC"/>
    <w:rsid w:val="00241116"/>
    <w:rsid w:val="0024120B"/>
    <w:rsid w:val="002423FF"/>
    <w:rsid w:val="00242B7D"/>
    <w:rsid w:val="00242F8F"/>
    <w:rsid w:val="0024384D"/>
    <w:rsid w:val="00243F24"/>
    <w:rsid w:val="0024442D"/>
    <w:rsid w:val="00244AE4"/>
    <w:rsid w:val="0024540F"/>
    <w:rsid w:val="00245FFE"/>
    <w:rsid w:val="002474A0"/>
    <w:rsid w:val="002479F4"/>
    <w:rsid w:val="00250956"/>
    <w:rsid w:val="00251251"/>
    <w:rsid w:val="002516E7"/>
    <w:rsid w:val="00251762"/>
    <w:rsid w:val="002519AC"/>
    <w:rsid w:val="002525BE"/>
    <w:rsid w:val="002531C8"/>
    <w:rsid w:val="0025378B"/>
    <w:rsid w:val="00255021"/>
    <w:rsid w:val="00255384"/>
    <w:rsid w:val="0025586D"/>
    <w:rsid w:val="00256A42"/>
    <w:rsid w:val="00256F08"/>
    <w:rsid w:val="00256F60"/>
    <w:rsid w:val="00256FC6"/>
    <w:rsid w:val="00256FFC"/>
    <w:rsid w:val="00257065"/>
    <w:rsid w:val="0025734F"/>
    <w:rsid w:val="00261B4B"/>
    <w:rsid w:val="00261E38"/>
    <w:rsid w:val="00262743"/>
    <w:rsid w:val="00263168"/>
    <w:rsid w:val="00263879"/>
    <w:rsid w:val="00263ED2"/>
    <w:rsid w:val="0026463E"/>
    <w:rsid w:val="00264764"/>
    <w:rsid w:val="00265470"/>
    <w:rsid w:val="00266F14"/>
    <w:rsid w:val="00270B61"/>
    <w:rsid w:val="002711EA"/>
    <w:rsid w:val="002718D2"/>
    <w:rsid w:val="00271C0F"/>
    <w:rsid w:val="00272CDD"/>
    <w:rsid w:val="002744CC"/>
    <w:rsid w:val="00275126"/>
    <w:rsid w:val="00275713"/>
    <w:rsid w:val="002764C4"/>
    <w:rsid w:val="002772E5"/>
    <w:rsid w:val="002772EE"/>
    <w:rsid w:val="002807C4"/>
    <w:rsid w:val="00280C7D"/>
    <w:rsid w:val="002815DA"/>
    <w:rsid w:val="00281BB0"/>
    <w:rsid w:val="00281BDE"/>
    <w:rsid w:val="00283001"/>
    <w:rsid w:val="00283372"/>
    <w:rsid w:val="002843A8"/>
    <w:rsid w:val="002849A6"/>
    <w:rsid w:val="00284F45"/>
    <w:rsid w:val="00285C4D"/>
    <w:rsid w:val="00286011"/>
    <w:rsid w:val="0028601D"/>
    <w:rsid w:val="0028615D"/>
    <w:rsid w:val="002901A3"/>
    <w:rsid w:val="00291914"/>
    <w:rsid w:val="00291AE0"/>
    <w:rsid w:val="00291F9D"/>
    <w:rsid w:val="00293636"/>
    <w:rsid w:val="0029371D"/>
    <w:rsid w:val="00293EEB"/>
    <w:rsid w:val="00294499"/>
    <w:rsid w:val="00295326"/>
    <w:rsid w:val="00295E16"/>
    <w:rsid w:val="00296047"/>
    <w:rsid w:val="00296DB2"/>
    <w:rsid w:val="0029731B"/>
    <w:rsid w:val="002978CD"/>
    <w:rsid w:val="00297E8B"/>
    <w:rsid w:val="002A079F"/>
    <w:rsid w:val="002A0988"/>
    <w:rsid w:val="002A121C"/>
    <w:rsid w:val="002A12BC"/>
    <w:rsid w:val="002A13F6"/>
    <w:rsid w:val="002A1A4A"/>
    <w:rsid w:val="002A3161"/>
    <w:rsid w:val="002A3CD8"/>
    <w:rsid w:val="002A4605"/>
    <w:rsid w:val="002A49E2"/>
    <w:rsid w:val="002A65B9"/>
    <w:rsid w:val="002A7797"/>
    <w:rsid w:val="002B15B4"/>
    <w:rsid w:val="002B1CD8"/>
    <w:rsid w:val="002B28E4"/>
    <w:rsid w:val="002B333C"/>
    <w:rsid w:val="002B3C5B"/>
    <w:rsid w:val="002B3EA7"/>
    <w:rsid w:val="002B557A"/>
    <w:rsid w:val="002B5B7E"/>
    <w:rsid w:val="002B693D"/>
    <w:rsid w:val="002B6DE2"/>
    <w:rsid w:val="002B748F"/>
    <w:rsid w:val="002C16B2"/>
    <w:rsid w:val="002C1831"/>
    <w:rsid w:val="002C1F2C"/>
    <w:rsid w:val="002C1F72"/>
    <w:rsid w:val="002C2602"/>
    <w:rsid w:val="002C2EA3"/>
    <w:rsid w:val="002C75A6"/>
    <w:rsid w:val="002C7727"/>
    <w:rsid w:val="002D00AE"/>
    <w:rsid w:val="002D0A01"/>
    <w:rsid w:val="002D0DCA"/>
    <w:rsid w:val="002D0ECD"/>
    <w:rsid w:val="002D1021"/>
    <w:rsid w:val="002D16FC"/>
    <w:rsid w:val="002D21DD"/>
    <w:rsid w:val="002D2B8E"/>
    <w:rsid w:val="002D3590"/>
    <w:rsid w:val="002D395D"/>
    <w:rsid w:val="002D4231"/>
    <w:rsid w:val="002D552E"/>
    <w:rsid w:val="002D597A"/>
    <w:rsid w:val="002D5A94"/>
    <w:rsid w:val="002D665A"/>
    <w:rsid w:val="002D68DD"/>
    <w:rsid w:val="002E0DA6"/>
    <w:rsid w:val="002E1824"/>
    <w:rsid w:val="002E2471"/>
    <w:rsid w:val="002E4F64"/>
    <w:rsid w:val="002F053C"/>
    <w:rsid w:val="002F05CC"/>
    <w:rsid w:val="002F166C"/>
    <w:rsid w:val="002F176F"/>
    <w:rsid w:val="002F1CE3"/>
    <w:rsid w:val="002F1FB7"/>
    <w:rsid w:val="002F3568"/>
    <w:rsid w:val="002F3751"/>
    <w:rsid w:val="002F46FD"/>
    <w:rsid w:val="002F56C5"/>
    <w:rsid w:val="002F56E0"/>
    <w:rsid w:val="002F5ACA"/>
    <w:rsid w:val="002F5FC3"/>
    <w:rsid w:val="002F6A40"/>
    <w:rsid w:val="002F6B01"/>
    <w:rsid w:val="00300A51"/>
    <w:rsid w:val="00301C92"/>
    <w:rsid w:val="00302262"/>
    <w:rsid w:val="0030227F"/>
    <w:rsid w:val="00302E79"/>
    <w:rsid w:val="00303013"/>
    <w:rsid w:val="003035A6"/>
    <w:rsid w:val="003038C4"/>
    <w:rsid w:val="003046CF"/>
    <w:rsid w:val="003057BE"/>
    <w:rsid w:val="00305EC8"/>
    <w:rsid w:val="00306BE0"/>
    <w:rsid w:val="00306C24"/>
    <w:rsid w:val="00307031"/>
    <w:rsid w:val="00310DB1"/>
    <w:rsid w:val="003113D3"/>
    <w:rsid w:val="00311682"/>
    <w:rsid w:val="00312527"/>
    <w:rsid w:val="00312A45"/>
    <w:rsid w:val="0031306C"/>
    <w:rsid w:val="00313709"/>
    <w:rsid w:val="00314EE8"/>
    <w:rsid w:val="00315607"/>
    <w:rsid w:val="003157D7"/>
    <w:rsid w:val="00315AC6"/>
    <w:rsid w:val="00315BB2"/>
    <w:rsid w:val="003164AD"/>
    <w:rsid w:val="00316546"/>
    <w:rsid w:val="00316AA2"/>
    <w:rsid w:val="00316C81"/>
    <w:rsid w:val="00317508"/>
    <w:rsid w:val="0032092F"/>
    <w:rsid w:val="003219F0"/>
    <w:rsid w:val="0032242F"/>
    <w:rsid w:val="003225D8"/>
    <w:rsid w:val="003231F9"/>
    <w:rsid w:val="003236A7"/>
    <w:rsid w:val="00323944"/>
    <w:rsid w:val="00323A2E"/>
    <w:rsid w:val="00323B93"/>
    <w:rsid w:val="00324F45"/>
    <w:rsid w:val="0032561F"/>
    <w:rsid w:val="00325981"/>
    <w:rsid w:val="00327D22"/>
    <w:rsid w:val="00327EA1"/>
    <w:rsid w:val="00330197"/>
    <w:rsid w:val="00331966"/>
    <w:rsid w:val="0033336B"/>
    <w:rsid w:val="003339E9"/>
    <w:rsid w:val="00333B83"/>
    <w:rsid w:val="0033512D"/>
    <w:rsid w:val="00335376"/>
    <w:rsid w:val="00335B0B"/>
    <w:rsid w:val="003360AB"/>
    <w:rsid w:val="00337054"/>
    <w:rsid w:val="0033712B"/>
    <w:rsid w:val="003371BD"/>
    <w:rsid w:val="00337D5C"/>
    <w:rsid w:val="00337FCE"/>
    <w:rsid w:val="00340050"/>
    <w:rsid w:val="003401B9"/>
    <w:rsid w:val="0034233F"/>
    <w:rsid w:val="003432DC"/>
    <w:rsid w:val="003442D2"/>
    <w:rsid w:val="00344D2A"/>
    <w:rsid w:val="00344E1B"/>
    <w:rsid w:val="00345521"/>
    <w:rsid w:val="00345F46"/>
    <w:rsid w:val="00347392"/>
    <w:rsid w:val="003473DC"/>
    <w:rsid w:val="00347628"/>
    <w:rsid w:val="00350DAF"/>
    <w:rsid w:val="00351F41"/>
    <w:rsid w:val="00351FBA"/>
    <w:rsid w:val="00351FC1"/>
    <w:rsid w:val="003537E7"/>
    <w:rsid w:val="00354851"/>
    <w:rsid w:val="0035584D"/>
    <w:rsid w:val="00355DBB"/>
    <w:rsid w:val="003561B1"/>
    <w:rsid w:val="00356C3E"/>
    <w:rsid w:val="00357D30"/>
    <w:rsid w:val="00357E5A"/>
    <w:rsid w:val="00360518"/>
    <w:rsid w:val="00360A73"/>
    <w:rsid w:val="003627D1"/>
    <w:rsid w:val="00363131"/>
    <w:rsid w:val="003647CD"/>
    <w:rsid w:val="00365F61"/>
    <w:rsid w:val="00366869"/>
    <w:rsid w:val="003676B5"/>
    <w:rsid w:val="00372796"/>
    <w:rsid w:val="003738B6"/>
    <w:rsid w:val="00374192"/>
    <w:rsid w:val="0037466E"/>
    <w:rsid w:val="00374DDA"/>
    <w:rsid w:val="00375284"/>
    <w:rsid w:val="0037563C"/>
    <w:rsid w:val="00375685"/>
    <w:rsid w:val="00376CCF"/>
    <w:rsid w:val="00377274"/>
    <w:rsid w:val="00377D50"/>
    <w:rsid w:val="003804E5"/>
    <w:rsid w:val="00381442"/>
    <w:rsid w:val="00381803"/>
    <w:rsid w:val="00381C7A"/>
    <w:rsid w:val="00381DA5"/>
    <w:rsid w:val="003825D0"/>
    <w:rsid w:val="00382879"/>
    <w:rsid w:val="0038347D"/>
    <w:rsid w:val="003849FD"/>
    <w:rsid w:val="00384DDC"/>
    <w:rsid w:val="00385792"/>
    <w:rsid w:val="00386369"/>
    <w:rsid w:val="00386BF5"/>
    <w:rsid w:val="00387267"/>
    <w:rsid w:val="003900B2"/>
    <w:rsid w:val="00391BF6"/>
    <w:rsid w:val="00392AE7"/>
    <w:rsid w:val="003939F5"/>
    <w:rsid w:val="00394561"/>
    <w:rsid w:val="00395452"/>
    <w:rsid w:val="00396E0C"/>
    <w:rsid w:val="003973F4"/>
    <w:rsid w:val="00397606"/>
    <w:rsid w:val="003A0B15"/>
    <w:rsid w:val="003A129F"/>
    <w:rsid w:val="003A2300"/>
    <w:rsid w:val="003A2794"/>
    <w:rsid w:val="003A3372"/>
    <w:rsid w:val="003A3BCA"/>
    <w:rsid w:val="003A40F8"/>
    <w:rsid w:val="003A4B4D"/>
    <w:rsid w:val="003A4D04"/>
    <w:rsid w:val="003A4F67"/>
    <w:rsid w:val="003A5774"/>
    <w:rsid w:val="003A623E"/>
    <w:rsid w:val="003A67C3"/>
    <w:rsid w:val="003A6B2C"/>
    <w:rsid w:val="003A6F72"/>
    <w:rsid w:val="003A7580"/>
    <w:rsid w:val="003B0147"/>
    <w:rsid w:val="003B18DE"/>
    <w:rsid w:val="003B1DED"/>
    <w:rsid w:val="003B2189"/>
    <w:rsid w:val="003B2A00"/>
    <w:rsid w:val="003B2EC9"/>
    <w:rsid w:val="003B2F3F"/>
    <w:rsid w:val="003B3C06"/>
    <w:rsid w:val="003B4B0A"/>
    <w:rsid w:val="003B5135"/>
    <w:rsid w:val="003B5CCA"/>
    <w:rsid w:val="003B7302"/>
    <w:rsid w:val="003B7559"/>
    <w:rsid w:val="003B7DBB"/>
    <w:rsid w:val="003B7F34"/>
    <w:rsid w:val="003C0296"/>
    <w:rsid w:val="003C0D88"/>
    <w:rsid w:val="003C12F0"/>
    <w:rsid w:val="003C1496"/>
    <w:rsid w:val="003C1A59"/>
    <w:rsid w:val="003C1B05"/>
    <w:rsid w:val="003C1D0F"/>
    <w:rsid w:val="003C2CEE"/>
    <w:rsid w:val="003C3CF8"/>
    <w:rsid w:val="003C3E99"/>
    <w:rsid w:val="003C3EB8"/>
    <w:rsid w:val="003C41E2"/>
    <w:rsid w:val="003C44C9"/>
    <w:rsid w:val="003C5FCA"/>
    <w:rsid w:val="003C612C"/>
    <w:rsid w:val="003C6221"/>
    <w:rsid w:val="003C6267"/>
    <w:rsid w:val="003C6843"/>
    <w:rsid w:val="003C69F9"/>
    <w:rsid w:val="003D011A"/>
    <w:rsid w:val="003D0164"/>
    <w:rsid w:val="003D0F7B"/>
    <w:rsid w:val="003D1742"/>
    <w:rsid w:val="003D253A"/>
    <w:rsid w:val="003D2A83"/>
    <w:rsid w:val="003D362D"/>
    <w:rsid w:val="003D3A63"/>
    <w:rsid w:val="003D44DB"/>
    <w:rsid w:val="003D4587"/>
    <w:rsid w:val="003D4C0D"/>
    <w:rsid w:val="003D4F86"/>
    <w:rsid w:val="003D6AEB"/>
    <w:rsid w:val="003D73B7"/>
    <w:rsid w:val="003D7F14"/>
    <w:rsid w:val="003E0724"/>
    <w:rsid w:val="003E16F6"/>
    <w:rsid w:val="003E35E6"/>
    <w:rsid w:val="003E3A3B"/>
    <w:rsid w:val="003E3E38"/>
    <w:rsid w:val="003E43D3"/>
    <w:rsid w:val="003E4405"/>
    <w:rsid w:val="003E4A31"/>
    <w:rsid w:val="003E4B15"/>
    <w:rsid w:val="003E4BC2"/>
    <w:rsid w:val="003E4E78"/>
    <w:rsid w:val="003E50C9"/>
    <w:rsid w:val="003E65CC"/>
    <w:rsid w:val="003E704B"/>
    <w:rsid w:val="003E7460"/>
    <w:rsid w:val="003E79F3"/>
    <w:rsid w:val="003E7D59"/>
    <w:rsid w:val="003F0CD6"/>
    <w:rsid w:val="003F29E2"/>
    <w:rsid w:val="003F2CE5"/>
    <w:rsid w:val="003F3078"/>
    <w:rsid w:val="003F3514"/>
    <w:rsid w:val="003F37BD"/>
    <w:rsid w:val="003F39A1"/>
    <w:rsid w:val="003F4687"/>
    <w:rsid w:val="003F4BBA"/>
    <w:rsid w:val="003F4D05"/>
    <w:rsid w:val="003F642B"/>
    <w:rsid w:val="003F7EED"/>
    <w:rsid w:val="00400806"/>
    <w:rsid w:val="004009FC"/>
    <w:rsid w:val="00403217"/>
    <w:rsid w:val="00403ADA"/>
    <w:rsid w:val="0040606E"/>
    <w:rsid w:val="0040699B"/>
    <w:rsid w:val="00407F0F"/>
    <w:rsid w:val="00411010"/>
    <w:rsid w:val="004118CB"/>
    <w:rsid w:val="00412355"/>
    <w:rsid w:val="00412647"/>
    <w:rsid w:val="00412EFC"/>
    <w:rsid w:val="00413558"/>
    <w:rsid w:val="00414B80"/>
    <w:rsid w:val="004163EF"/>
    <w:rsid w:val="00420F11"/>
    <w:rsid w:val="00421B3A"/>
    <w:rsid w:val="00421CAA"/>
    <w:rsid w:val="004235BC"/>
    <w:rsid w:val="004239CC"/>
    <w:rsid w:val="00424A32"/>
    <w:rsid w:val="00424BAE"/>
    <w:rsid w:val="0042572A"/>
    <w:rsid w:val="00426C8A"/>
    <w:rsid w:val="00427628"/>
    <w:rsid w:val="00427EC5"/>
    <w:rsid w:val="00427FFA"/>
    <w:rsid w:val="00430A7A"/>
    <w:rsid w:val="00430C7E"/>
    <w:rsid w:val="004328B2"/>
    <w:rsid w:val="0043296C"/>
    <w:rsid w:val="00432F19"/>
    <w:rsid w:val="0043320A"/>
    <w:rsid w:val="004337FC"/>
    <w:rsid w:val="004339E1"/>
    <w:rsid w:val="00433E64"/>
    <w:rsid w:val="00433F72"/>
    <w:rsid w:val="00434917"/>
    <w:rsid w:val="00434EAC"/>
    <w:rsid w:val="004360DC"/>
    <w:rsid w:val="00436383"/>
    <w:rsid w:val="004369BC"/>
    <w:rsid w:val="00437FF6"/>
    <w:rsid w:val="00441517"/>
    <w:rsid w:val="00441B75"/>
    <w:rsid w:val="00443837"/>
    <w:rsid w:val="0044395C"/>
    <w:rsid w:val="00444D87"/>
    <w:rsid w:val="00444DF1"/>
    <w:rsid w:val="00446DDF"/>
    <w:rsid w:val="00446E8F"/>
    <w:rsid w:val="004475C6"/>
    <w:rsid w:val="00447894"/>
    <w:rsid w:val="004501E0"/>
    <w:rsid w:val="004501F0"/>
    <w:rsid w:val="00450F01"/>
    <w:rsid w:val="004524BB"/>
    <w:rsid w:val="00453115"/>
    <w:rsid w:val="00453E19"/>
    <w:rsid w:val="004545D5"/>
    <w:rsid w:val="00454A12"/>
    <w:rsid w:val="00454F0A"/>
    <w:rsid w:val="004556FD"/>
    <w:rsid w:val="004562F3"/>
    <w:rsid w:val="00456DF4"/>
    <w:rsid w:val="004574C7"/>
    <w:rsid w:val="00457ABD"/>
    <w:rsid w:val="00457E83"/>
    <w:rsid w:val="00460365"/>
    <w:rsid w:val="0046084E"/>
    <w:rsid w:val="00460AEA"/>
    <w:rsid w:val="00461703"/>
    <w:rsid w:val="0046199D"/>
    <w:rsid w:val="004624B7"/>
    <w:rsid w:val="0046277E"/>
    <w:rsid w:val="00463884"/>
    <w:rsid w:val="004641CF"/>
    <w:rsid w:val="00465411"/>
    <w:rsid w:val="00466E02"/>
    <w:rsid w:val="00467419"/>
    <w:rsid w:val="00467717"/>
    <w:rsid w:val="00470089"/>
    <w:rsid w:val="004701EB"/>
    <w:rsid w:val="00470BB4"/>
    <w:rsid w:val="00472307"/>
    <w:rsid w:val="004730FB"/>
    <w:rsid w:val="004733EF"/>
    <w:rsid w:val="00473A51"/>
    <w:rsid w:val="004740D5"/>
    <w:rsid w:val="00474411"/>
    <w:rsid w:val="00474D61"/>
    <w:rsid w:val="00475DDC"/>
    <w:rsid w:val="00476058"/>
    <w:rsid w:val="00477A4D"/>
    <w:rsid w:val="00477F31"/>
    <w:rsid w:val="00480C20"/>
    <w:rsid w:val="00480D18"/>
    <w:rsid w:val="00481048"/>
    <w:rsid w:val="00481570"/>
    <w:rsid w:val="00481A15"/>
    <w:rsid w:val="00482B1C"/>
    <w:rsid w:val="00482E15"/>
    <w:rsid w:val="004832C3"/>
    <w:rsid w:val="00484202"/>
    <w:rsid w:val="0048461A"/>
    <w:rsid w:val="0048483A"/>
    <w:rsid w:val="00485632"/>
    <w:rsid w:val="00485B2A"/>
    <w:rsid w:val="00485B7F"/>
    <w:rsid w:val="00485CDA"/>
    <w:rsid w:val="00486A3F"/>
    <w:rsid w:val="00487354"/>
    <w:rsid w:val="00487738"/>
    <w:rsid w:val="00487C11"/>
    <w:rsid w:val="00490084"/>
    <w:rsid w:val="004910E5"/>
    <w:rsid w:val="0049151E"/>
    <w:rsid w:val="00491BD7"/>
    <w:rsid w:val="004924C1"/>
    <w:rsid w:val="004931F4"/>
    <w:rsid w:val="0049360D"/>
    <w:rsid w:val="0049360E"/>
    <w:rsid w:val="004943BB"/>
    <w:rsid w:val="00495172"/>
    <w:rsid w:val="00497CBD"/>
    <w:rsid w:val="00497DE0"/>
    <w:rsid w:val="004A0FE8"/>
    <w:rsid w:val="004A17CF"/>
    <w:rsid w:val="004A2403"/>
    <w:rsid w:val="004A2B61"/>
    <w:rsid w:val="004A2BFC"/>
    <w:rsid w:val="004A44E3"/>
    <w:rsid w:val="004A498F"/>
    <w:rsid w:val="004A50D8"/>
    <w:rsid w:val="004A5824"/>
    <w:rsid w:val="004A6548"/>
    <w:rsid w:val="004A6E4A"/>
    <w:rsid w:val="004A7663"/>
    <w:rsid w:val="004A7C29"/>
    <w:rsid w:val="004B0C90"/>
    <w:rsid w:val="004B18AB"/>
    <w:rsid w:val="004B18D3"/>
    <w:rsid w:val="004B1EAB"/>
    <w:rsid w:val="004B2671"/>
    <w:rsid w:val="004B3CBF"/>
    <w:rsid w:val="004B3DE4"/>
    <w:rsid w:val="004B52B1"/>
    <w:rsid w:val="004B57CC"/>
    <w:rsid w:val="004B5FE6"/>
    <w:rsid w:val="004B6149"/>
    <w:rsid w:val="004B71D6"/>
    <w:rsid w:val="004C004C"/>
    <w:rsid w:val="004C0067"/>
    <w:rsid w:val="004C13A1"/>
    <w:rsid w:val="004C19B4"/>
    <w:rsid w:val="004C1A1B"/>
    <w:rsid w:val="004C2DB6"/>
    <w:rsid w:val="004C3336"/>
    <w:rsid w:val="004C5484"/>
    <w:rsid w:val="004C573E"/>
    <w:rsid w:val="004C5D5E"/>
    <w:rsid w:val="004C615B"/>
    <w:rsid w:val="004D09A7"/>
    <w:rsid w:val="004D10E6"/>
    <w:rsid w:val="004D1EDB"/>
    <w:rsid w:val="004D210E"/>
    <w:rsid w:val="004D3006"/>
    <w:rsid w:val="004D3704"/>
    <w:rsid w:val="004D4206"/>
    <w:rsid w:val="004D4B5E"/>
    <w:rsid w:val="004D59E6"/>
    <w:rsid w:val="004E0401"/>
    <w:rsid w:val="004E22F5"/>
    <w:rsid w:val="004E3FDD"/>
    <w:rsid w:val="004E43FA"/>
    <w:rsid w:val="004E46FD"/>
    <w:rsid w:val="004E4AE4"/>
    <w:rsid w:val="004E5455"/>
    <w:rsid w:val="004F027E"/>
    <w:rsid w:val="004F03C5"/>
    <w:rsid w:val="004F1038"/>
    <w:rsid w:val="004F3452"/>
    <w:rsid w:val="004F3E42"/>
    <w:rsid w:val="004F4DC6"/>
    <w:rsid w:val="004F521F"/>
    <w:rsid w:val="004F6F18"/>
    <w:rsid w:val="004F7E8F"/>
    <w:rsid w:val="004F7FE0"/>
    <w:rsid w:val="00500A29"/>
    <w:rsid w:val="00502C83"/>
    <w:rsid w:val="0050376D"/>
    <w:rsid w:val="00503AAD"/>
    <w:rsid w:val="00505824"/>
    <w:rsid w:val="00505846"/>
    <w:rsid w:val="00507A41"/>
    <w:rsid w:val="00507CCA"/>
    <w:rsid w:val="00507E7A"/>
    <w:rsid w:val="00510901"/>
    <w:rsid w:val="00510ADB"/>
    <w:rsid w:val="00510C00"/>
    <w:rsid w:val="005117E8"/>
    <w:rsid w:val="0051354C"/>
    <w:rsid w:val="00514733"/>
    <w:rsid w:val="0051487B"/>
    <w:rsid w:val="00516682"/>
    <w:rsid w:val="005167E6"/>
    <w:rsid w:val="00517605"/>
    <w:rsid w:val="0051778F"/>
    <w:rsid w:val="005201F0"/>
    <w:rsid w:val="005204A6"/>
    <w:rsid w:val="00521F8C"/>
    <w:rsid w:val="00521FBA"/>
    <w:rsid w:val="00522CDC"/>
    <w:rsid w:val="00523647"/>
    <w:rsid w:val="00523BB6"/>
    <w:rsid w:val="00523BBD"/>
    <w:rsid w:val="00524562"/>
    <w:rsid w:val="00524803"/>
    <w:rsid w:val="0052506F"/>
    <w:rsid w:val="005252AA"/>
    <w:rsid w:val="005258F7"/>
    <w:rsid w:val="005259CE"/>
    <w:rsid w:val="00526373"/>
    <w:rsid w:val="0052721F"/>
    <w:rsid w:val="005272F1"/>
    <w:rsid w:val="0052751F"/>
    <w:rsid w:val="0052793B"/>
    <w:rsid w:val="00527EA6"/>
    <w:rsid w:val="00530435"/>
    <w:rsid w:val="00530C0C"/>
    <w:rsid w:val="00530DEC"/>
    <w:rsid w:val="00531262"/>
    <w:rsid w:val="00531773"/>
    <w:rsid w:val="00534298"/>
    <w:rsid w:val="005364B6"/>
    <w:rsid w:val="005367A6"/>
    <w:rsid w:val="005373A2"/>
    <w:rsid w:val="00537443"/>
    <w:rsid w:val="00541030"/>
    <w:rsid w:val="00541921"/>
    <w:rsid w:val="00541DE6"/>
    <w:rsid w:val="00542147"/>
    <w:rsid w:val="00542651"/>
    <w:rsid w:val="005437C6"/>
    <w:rsid w:val="0054419C"/>
    <w:rsid w:val="005442CF"/>
    <w:rsid w:val="00544597"/>
    <w:rsid w:val="005455DE"/>
    <w:rsid w:val="00545C40"/>
    <w:rsid w:val="005465E8"/>
    <w:rsid w:val="00547FF9"/>
    <w:rsid w:val="0055010F"/>
    <w:rsid w:val="00551CD7"/>
    <w:rsid w:val="00552EB9"/>
    <w:rsid w:val="00553AB5"/>
    <w:rsid w:val="005558C2"/>
    <w:rsid w:val="0055614A"/>
    <w:rsid w:val="00557665"/>
    <w:rsid w:val="0056067C"/>
    <w:rsid w:val="00562424"/>
    <w:rsid w:val="0056299D"/>
    <w:rsid w:val="005635C4"/>
    <w:rsid w:val="00563930"/>
    <w:rsid w:val="00563B73"/>
    <w:rsid w:val="005643F6"/>
    <w:rsid w:val="00564547"/>
    <w:rsid w:val="00566078"/>
    <w:rsid w:val="00566117"/>
    <w:rsid w:val="005667AA"/>
    <w:rsid w:val="00566E8A"/>
    <w:rsid w:val="00570166"/>
    <w:rsid w:val="00570E23"/>
    <w:rsid w:val="00570F01"/>
    <w:rsid w:val="00571229"/>
    <w:rsid w:val="00573200"/>
    <w:rsid w:val="005735AB"/>
    <w:rsid w:val="00573BEE"/>
    <w:rsid w:val="005743F2"/>
    <w:rsid w:val="00574DB8"/>
    <w:rsid w:val="00574F37"/>
    <w:rsid w:val="0057599F"/>
    <w:rsid w:val="00576600"/>
    <w:rsid w:val="00577D9C"/>
    <w:rsid w:val="005809BD"/>
    <w:rsid w:val="00580B2C"/>
    <w:rsid w:val="00581DFB"/>
    <w:rsid w:val="00581FDA"/>
    <w:rsid w:val="00581FED"/>
    <w:rsid w:val="0058249F"/>
    <w:rsid w:val="00582FA1"/>
    <w:rsid w:val="00583D78"/>
    <w:rsid w:val="00584E7B"/>
    <w:rsid w:val="0058642D"/>
    <w:rsid w:val="00586906"/>
    <w:rsid w:val="00587187"/>
    <w:rsid w:val="0059256A"/>
    <w:rsid w:val="0059418B"/>
    <w:rsid w:val="0059475B"/>
    <w:rsid w:val="00595079"/>
    <w:rsid w:val="0059513D"/>
    <w:rsid w:val="0059591E"/>
    <w:rsid w:val="00595AB2"/>
    <w:rsid w:val="005961BF"/>
    <w:rsid w:val="0059797B"/>
    <w:rsid w:val="005A0245"/>
    <w:rsid w:val="005A0357"/>
    <w:rsid w:val="005A193C"/>
    <w:rsid w:val="005A2FD6"/>
    <w:rsid w:val="005A49C6"/>
    <w:rsid w:val="005A4EA0"/>
    <w:rsid w:val="005A5112"/>
    <w:rsid w:val="005A5609"/>
    <w:rsid w:val="005A79A4"/>
    <w:rsid w:val="005B0684"/>
    <w:rsid w:val="005B117A"/>
    <w:rsid w:val="005B12B5"/>
    <w:rsid w:val="005B1C4F"/>
    <w:rsid w:val="005B2490"/>
    <w:rsid w:val="005B2599"/>
    <w:rsid w:val="005B2A24"/>
    <w:rsid w:val="005B4728"/>
    <w:rsid w:val="005B54AD"/>
    <w:rsid w:val="005B75FF"/>
    <w:rsid w:val="005B7830"/>
    <w:rsid w:val="005B78B5"/>
    <w:rsid w:val="005C0216"/>
    <w:rsid w:val="005C07A3"/>
    <w:rsid w:val="005C0C6C"/>
    <w:rsid w:val="005C0F74"/>
    <w:rsid w:val="005C1020"/>
    <w:rsid w:val="005C1781"/>
    <w:rsid w:val="005C1F25"/>
    <w:rsid w:val="005C23EC"/>
    <w:rsid w:val="005C36E0"/>
    <w:rsid w:val="005C3A0A"/>
    <w:rsid w:val="005C4218"/>
    <w:rsid w:val="005C4790"/>
    <w:rsid w:val="005C513B"/>
    <w:rsid w:val="005D01F7"/>
    <w:rsid w:val="005D0615"/>
    <w:rsid w:val="005D0955"/>
    <w:rsid w:val="005D103A"/>
    <w:rsid w:val="005D1126"/>
    <w:rsid w:val="005D1C29"/>
    <w:rsid w:val="005D420A"/>
    <w:rsid w:val="005D4A4A"/>
    <w:rsid w:val="005D4B9D"/>
    <w:rsid w:val="005D635E"/>
    <w:rsid w:val="005D67BF"/>
    <w:rsid w:val="005D67E9"/>
    <w:rsid w:val="005D6C02"/>
    <w:rsid w:val="005D70F3"/>
    <w:rsid w:val="005E045F"/>
    <w:rsid w:val="005E05CC"/>
    <w:rsid w:val="005E06AE"/>
    <w:rsid w:val="005E06F4"/>
    <w:rsid w:val="005E06FA"/>
    <w:rsid w:val="005E0A07"/>
    <w:rsid w:val="005E15AD"/>
    <w:rsid w:val="005E1B24"/>
    <w:rsid w:val="005E1D65"/>
    <w:rsid w:val="005E200F"/>
    <w:rsid w:val="005E2079"/>
    <w:rsid w:val="005E2833"/>
    <w:rsid w:val="005E2FA1"/>
    <w:rsid w:val="005E3ECD"/>
    <w:rsid w:val="005E627D"/>
    <w:rsid w:val="005E7562"/>
    <w:rsid w:val="005E7642"/>
    <w:rsid w:val="005E7A54"/>
    <w:rsid w:val="005E7C66"/>
    <w:rsid w:val="005F0EE8"/>
    <w:rsid w:val="005F1543"/>
    <w:rsid w:val="005F3C83"/>
    <w:rsid w:val="005F3DA1"/>
    <w:rsid w:val="005F4254"/>
    <w:rsid w:val="005F44DA"/>
    <w:rsid w:val="005F4F47"/>
    <w:rsid w:val="005F52FC"/>
    <w:rsid w:val="0060001D"/>
    <w:rsid w:val="0060089E"/>
    <w:rsid w:val="00600D99"/>
    <w:rsid w:val="0060116D"/>
    <w:rsid w:val="00602E58"/>
    <w:rsid w:val="006033C2"/>
    <w:rsid w:val="006035EF"/>
    <w:rsid w:val="0060369A"/>
    <w:rsid w:val="0060412C"/>
    <w:rsid w:val="00604678"/>
    <w:rsid w:val="00604995"/>
    <w:rsid w:val="00605ADC"/>
    <w:rsid w:val="00605B52"/>
    <w:rsid w:val="0060607D"/>
    <w:rsid w:val="00606DF2"/>
    <w:rsid w:val="00607EB6"/>
    <w:rsid w:val="00610719"/>
    <w:rsid w:val="0061072B"/>
    <w:rsid w:val="00610B3E"/>
    <w:rsid w:val="00613790"/>
    <w:rsid w:val="0061424A"/>
    <w:rsid w:val="00614508"/>
    <w:rsid w:val="006147A4"/>
    <w:rsid w:val="00614B7F"/>
    <w:rsid w:val="006162B7"/>
    <w:rsid w:val="00616386"/>
    <w:rsid w:val="006165A2"/>
    <w:rsid w:val="00616CD6"/>
    <w:rsid w:val="00617714"/>
    <w:rsid w:val="00620740"/>
    <w:rsid w:val="00620A71"/>
    <w:rsid w:val="0062109A"/>
    <w:rsid w:val="00621A84"/>
    <w:rsid w:val="00622183"/>
    <w:rsid w:val="0062444C"/>
    <w:rsid w:val="006256E3"/>
    <w:rsid w:val="00625D00"/>
    <w:rsid w:val="0063039F"/>
    <w:rsid w:val="00630696"/>
    <w:rsid w:val="0063175C"/>
    <w:rsid w:val="00631E42"/>
    <w:rsid w:val="00632044"/>
    <w:rsid w:val="006331D4"/>
    <w:rsid w:val="00633616"/>
    <w:rsid w:val="0063556B"/>
    <w:rsid w:val="00635D6C"/>
    <w:rsid w:val="00636590"/>
    <w:rsid w:val="006375E6"/>
    <w:rsid w:val="006378EE"/>
    <w:rsid w:val="00640918"/>
    <w:rsid w:val="00640FB7"/>
    <w:rsid w:val="006417E1"/>
    <w:rsid w:val="00641D1A"/>
    <w:rsid w:val="006423FF"/>
    <w:rsid w:val="00642560"/>
    <w:rsid w:val="00642E27"/>
    <w:rsid w:val="006438A5"/>
    <w:rsid w:val="00644849"/>
    <w:rsid w:val="00645057"/>
    <w:rsid w:val="00647987"/>
    <w:rsid w:val="0065035A"/>
    <w:rsid w:val="0065058B"/>
    <w:rsid w:val="00650875"/>
    <w:rsid w:val="00651A4E"/>
    <w:rsid w:val="0065215A"/>
    <w:rsid w:val="00652478"/>
    <w:rsid w:val="00653009"/>
    <w:rsid w:val="00655CA9"/>
    <w:rsid w:val="006561D7"/>
    <w:rsid w:val="00656BBE"/>
    <w:rsid w:val="00657174"/>
    <w:rsid w:val="0065799B"/>
    <w:rsid w:val="0066012B"/>
    <w:rsid w:val="006604D1"/>
    <w:rsid w:val="0066052F"/>
    <w:rsid w:val="006607D6"/>
    <w:rsid w:val="006608D1"/>
    <w:rsid w:val="00661BF5"/>
    <w:rsid w:val="00661C74"/>
    <w:rsid w:val="0066233C"/>
    <w:rsid w:val="006626C0"/>
    <w:rsid w:val="00662E61"/>
    <w:rsid w:val="006651E9"/>
    <w:rsid w:val="00665ED3"/>
    <w:rsid w:val="006664F3"/>
    <w:rsid w:val="006665BB"/>
    <w:rsid w:val="00666893"/>
    <w:rsid w:val="00666E49"/>
    <w:rsid w:val="00666F3D"/>
    <w:rsid w:val="00667B14"/>
    <w:rsid w:val="00670E97"/>
    <w:rsid w:val="00671869"/>
    <w:rsid w:val="006723D2"/>
    <w:rsid w:val="006725F4"/>
    <w:rsid w:val="006737BC"/>
    <w:rsid w:val="0067386F"/>
    <w:rsid w:val="00673A7D"/>
    <w:rsid w:val="00673EE2"/>
    <w:rsid w:val="00674E7B"/>
    <w:rsid w:val="00675BEA"/>
    <w:rsid w:val="00675BEE"/>
    <w:rsid w:val="006763DE"/>
    <w:rsid w:val="00676833"/>
    <w:rsid w:val="00676857"/>
    <w:rsid w:val="00676AD6"/>
    <w:rsid w:val="00677099"/>
    <w:rsid w:val="0067743F"/>
    <w:rsid w:val="006813E4"/>
    <w:rsid w:val="00681640"/>
    <w:rsid w:val="00681DE7"/>
    <w:rsid w:val="00681F35"/>
    <w:rsid w:val="00682149"/>
    <w:rsid w:val="0068241D"/>
    <w:rsid w:val="00682D7F"/>
    <w:rsid w:val="00683198"/>
    <w:rsid w:val="00684273"/>
    <w:rsid w:val="006846FB"/>
    <w:rsid w:val="006847A6"/>
    <w:rsid w:val="00684A6C"/>
    <w:rsid w:val="00685934"/>
    <w:rsid w:val="00685EF7"/>
    <w:rsid w:val="00685F71"/>
    <w:rsid w:val="0068683D"/>
    <w:rsid w:val="00687475"/>
    <w:rsid w:val="006878C3"/>
    <w:rsid w:val="0069093B"/>
    <w:rsid w:val="00690A7E"/>
    <w:rsid w:val="00693382"/>
    <w:rsid w:val="00694C38"/>
    <w:rsid w:val="00695151"/>
    <w:rsid w:val="0069579C"/>
    <w:rsid w:val="00695C5D"/>
    <w:rsid w:val="006972AB"/>
    <w:rsid w:val="006974A1"/>
    <w:rsid w:val="006A01E5"/>
    <w:rsid w:val="006A1F4E"/>
    <w:rsid w:val="006A233F"/>
    <w:rsid w:val="006A2767"/>
    <w:rsid w:val="006A2A20"/>
    <w:rsid w:val="006A2B8E"/>
    <w:rsid w:val="006A3B79"/>
    <w:rsid w:val="006A3ED0"/>
    <w:rsid w:val="006A4477"/>
    <w:rsid w:val="006A455A"/>
    <w:rsid w:val="006A5164"/>
    <w:rsid w:val="006A58AE"/>
    <w:rsid w:val="006B052A"/>
    <w:rsid w:val="006B172A"/>
    <w:rsid w:val="006B1EBC"/>
    <w:rsid w:val="006B1ED1"/>
    <w:rsid w:val="006B2794"/>
    <w:rsid w:val="006B2A7B"/>
    <w:rsid w:val="006B33B8"/>
    <w:rsid w:val="006B4175"/>
    <w:rsid w:val="006B44E2"/>
    <w:rsid w:val="006B5CC5"/>
    <w:rsid w:val="006B6135"/>
    <w:rsid w:val="006B77B0"/>
    <w:rsid w:val="006C012D"/>
    <w:rsid w:val="006C094D"/>
    <w:rsid w:val="006C137C"/>
    <w:rsid w:val="006C15DD"/>
    <w:rsid w:val="006C3561"/>
    <w:rsid w:val="006C545A"/>
    <w:rsid w:val="006C562D"/>
    <w:rsid w:val="006C6789"/>
    <w:rsid w:val="006C6EF8"/>
    <w:rsid w:val="006C7B23"/>
    <w:rsid w:val="006D0994"/>
    <w:rsid w:val="006D15F5"/>
    <w:rsid w:val="006D1C45"/>
    <w:rsid w:val="006D1E2E"/>
    <w:rsid w:val="006D2D99"/>
    <w:rsid w:val="006D3C1E"/>
    <w:rsid w:val="006D4B98"/>
    <w:rsid w:val="006D4BFE"/>
    <w:rsid w:val="006D4F9C"/>
    <w:rsid w:val="006D547F"/>
    <w:rsid w:val="006D54F7"/>
    <w:rsid w:val="006D598B"/>
    <w:rsid w:val="006D6DB0"/>
    <w:rsid w:val="006D70BC"/>
    <w:rsid w:val="006D711F"/>
    <w:rsid w:val="006D72A2"/>
    <w:rsid w:val="006E04EF"/>
    <w:rsid w:val="006E0E34"/>
    <w:rsid w:val="006E109B"/>
    <w:rsid w:val="006E288D"/>
    <w:rsid w:val="006E2906"/>
    <w:rsid w:val="006E3385"/>
    <w:rsid w:val="006E4F5E"/>
    <w:rsid w:val="006E7633"/>
    <w:rsid w:val="006E7870"/>
    <w:rsid w:val="006F07A6"/>
    <w:rsid w:val="006F2EC2"/>
    <w:rsid w:val="006F52B4"/>
    <w:rsid w:val="006F5CD4"/>
    <w:rsid w:val="006F5D01"/>
    <w:rsid w:val="006F5DAA"/>
    <w:rsid w:val="006F7694"/>
    <w:rsid w:val="007002AC"/>
    <w:rsid w:val="0070031A"/>
    <w:rsid w:val="007007CB"/>
    <w:rsid w:val="00700806"/>
    <w:rsid w:val="00701267"/>
    <w:rsid w:val="007017E1"/>
    <w:rsid w:val="0070303A"/>
    <w:rsid w:val="00703447"/>
    <w:rsid w:val="0070360B"/>
    <w:rsid w:val="00703808"/>
    <w:rsid w:val="00704EF8"/>
    <w:rsid w:val="00706F19"/>
    <w:rsid w:val="00707326"/>
    <w:rsid w:val="00707591"/>
    <w:rsid w:val="007077DA"/>
    <w:rsid w:val="00707DD4"/>
    <w:rsid w:val="007106C0"/>
    <w:rsid w:val="007109D0"/>
    <w:rsid w:val="00710CED"/>
    <w:rsid w:val="007117E5"/>
    <w:rsid w:val="00711BBB"/>
    <w:rsid w:val="0071414F"/>
    <w:rsid w:val="00714155"/>
    <w:rsid w:val="0071583C"/>
    <w:rsid w:val="00715959"/>
    <w:rsid w:val="00715BEE"/>
    <w:rsid w:val="00717523"/>
    <w:rsid w:val="00720AEE"/>
    <w:rsid w:val="0072182E"/>
    <w:rsid w:val="00723ADF"/>
    <w:rsid w:val="00723B49"/>
    <w:rsid w:val="00723FA0"/>
    <w:rsid w:val="0072453D"/>
    <w:rsid w:val="007252C7"/>
    <w:rsid w:val="007255DF"/>
    <w:rsid w:val="00725F92"/>
    <w:rsid w:val="00726A25"/>
    <w:rsid w:val="0073195D"/>
    <w:rsid w:val="00731A19"/>
    <w:rsid w:val="0073248F"/>
    <w:rsid w:val="007325DD"/>
    <w:rsid w:val="007328C5"/>
    <w:rsid w:val="00732B56"/>
    <w:rsid w:val="00732DF1"/>
    <w:rsid w:val="00732F1B"/>
    <w:rsid w:val="00733876"/>
    <w:rsid w:val="0073478D"/>
    <w:rsid w:val="00734F92"/>
    <w:rsid w:val="00735355"/>
    <w:rsid w:val="007368C3"/>
    <w:rsid w:val="00737540"/>
    <w:rsid w:val="0073756A"/>
    <w:rsid w:val="00737DC0"/>
    <w:rsid w:val="00740381"/>
    <w:rsid w:val="00740437"/>
    <w:rsid w:val="00740BC5"/>
    <w:rsid w:val="007415C8"/>
    <w:rsid w:val="00741DA5"/>
    <w:rsid w:val="00742103"/>
    <w:rsid w:val="00743845"/>
    <w:rsid w:val="00743E37"/>
    <w:rsid w:val="00744032"/>
    <w:rsid w:val="00744780"/>
    <w:rsid w:val="007449F6"/>
    <w:rsid w:val="0074514F"/>
    <w:rsid w:val="00746549"/>
    <w:rsid w:val="00746C9F"/>
    <w:rsid w:val="0074746D"/>
    <w:rsid w:val="00747E10"/>
    <w:rsid w:val="00747FD6"/>
    <w:rsid w:val="00751853"/>
    <w:rsid w:val="00752AD9"/>
    <w:rsid w:val="00752C7F"/>
    <w:rsid w:val="00752FA5"/>
    <w:rsid w:val="007544E8"/>
    <w:rsid w:val="007571C6"/>
    <w:rsid w:val="007600F6"/>
    <w:rsid w:val="0076010F"/>
    <w:rsid w:val="00760D1C"/>
    <w:rsid w:val="007614BC"/>
    <w:rsid w:val="00761D74"/>
    <w:rsid w:val="00762521"/>
    <w:rsid w:val="007639BF"/>
    <w:rsid w:val="00764C4E"/>
    <w:rsid w:val="00765092"/>
    <w:rsid w:val="00767020"/>
    <w:rsid w:val="00767584"/>
    <w:rsid w:val="00767B56"/>
    <w:rsid w:val="00771BF8"/>
    <w:rsid w:val="0077496C"/>
    <w:rsid w:val="007760CC"/>
    <w:rsid w:val="0077660D"/>
    <w:rsid w:val="00777DF1"/>
    <w:rsid w:val="007809A7"/>
    <w:rsid w:val="00780A6C"/>
    <w:rsid w:val="00780B15"/>
    <w:rsid w:val="00781FE8"/>
    <w:rsid w:val="00782906"/>
    <w:rsid w:val="00782D46"/>
    <w:rsid w:val="00782D7B"/>
    <w:rsid w:val="007833A0"/>
    <w:rsid w:val="00783B72"/>
    <w:rsid w:val="00783F1E"/>
    <w:rsid w:val="0078417B"/>
    <w:rsid w:val="00784685"/>
    <w:rsid w:val="00785BEE"/>
    <w:rsid w:val="007865B0"/>
    <w:rsid w:val="0078705E"/>
    <w:rsid w:val="007870D5"/>
    <w:rsid w:val="00787308"/>
    <w:rsid w:val="0078747B"/>
    <w:rsid w:val="007874FC"/>
    <w:rsid w:val="00787C82"/>
    <w:rsid w:val="0079051A"/>
    <w:rsid w:val="00790771"/>
    <w:rsid w:val="00790F6F"/>
    <w:rsid w:val="00791D94"/>
    <w:rsid w:val="007924B5"/>
    <w:rsid w:val="007929B6"/>
    <w:rsid w:val="00793CFF"/>
    <w:rsid w:val="00795760"/>
    <w:rsid w:val="007957F0"/>
    <w:rsid w:val="00795F7A"/>
    <w:rsid w:val="00796711"/>
    <w:rsid w:val="00796EA0"/>
    <w:rsid w:val="0079773C"/>
    <w:rsid w:val="007A0332"/>
    <w:rsid w:val="007A09BA"/>
    <w:rsid w:val="007A0B2F"/>
    <w:rsid w:val="007A0FAB"/>
    <w:rsid w:val="007A13A0"/>
    <w:rsid w:val="007A1BE8"/>
    <w:rsid w:val="007A1CBB"/>
    <w:rsid w:val="007A2329"/>
    <w:rsid w:val="007A2C6E"/>
    <w:rsid w:val="007A341E"/>
    <w:rsid w:val="007A37F7"/>
    <w:rsid w:val="007A3BBC"/>
    <w:rsid w:val="007A471B"/>
    <w:rsid w:val="007A48BD"/>
    <w:rsid w:val="007A530F"/>
    <w:rsid w:val="007A6E4C"/>
    <w:rsid w:val="007A747C"/>
    <w:rsid w:val="007A77EB"/>
    <w:rsid w:val="007B01FD"/>
    <w:rsid w:val="007B1A0E"/>
    <w:rsid w:val="007B26A2"/>
    <w:rsid w:val="007B2AE5"/>
    <w:rsid w:val="007B31E9"/>
    <w:rsid w:val="007B33B7"/>
    <w:rsid w:val="007B3475"/>
    <w:rsid w:val="007B37A7"/>
    <w:rsid w:val="007B3CCD"/>
    <w:rsid w:val="007B4150"/>
    <w:rsid w:val="007B4857"/>
    <w:rsid w:val="007B60EA"/>
    <w:rsid w:val="007B6424"/>
    <w:rsid w:val="007B6C91"/>
    <w:rsid w:val="007B78CC"/>
    <w:rsid w:val="007C0FF5"/>
    <w:rsid w:val="007C1BD7"/>
    <w:rsid w:val="007C23A9"/>
    <w:rsid w:val="007C2EB4"/>
    <w:rsid w:val="007C3707"/>
    <w:rsid w:val="007C4912"/>
    <w:rsid w:val="007C530B"/>
    <w:rsid w:val="007C5FE4"/>
    <w:rsid w:val="007C6042"/>
    <w:rsid w:val="007C6471"/>
    <w:rsid w:val="007C678C"/>
    <w:rsid w:val="007C76F7"/>
    <w:rsid w:val="007D0093"/>
    <w:rsid w:val="007D0A43"/>
    <w:rsid w:val="007D0E52"/>
    <w:rsid w:val="007D144E"/>
    <w:rsid w:val="007D159A"/>
    <w:rsid w:val="007D1D05"/>
    <w:rsid w:val="007D459B"/>
    <w:rsid w:val="007D585E"/>
    <w:rsid w:val="007D7CA8"/>
    <w:rsid w:val="007E08B6"/>
    <w:rsid w:val="007E0DA6"/>
    <w:rsid w:val="007E1172"/>
    <w:rsid w:val="007E1175"/>
    <w:rsid w:val="007E12B5"/>
    <w:rsid w:val="007E2745"/>
    <w:rsid w:val="007E31A3"/>
    <w:rsid w:val="007E3F48"/>
    <w:rsid w:val="007E4D8B"/>
    <w:rsid w:val="007E571A"/>
    <w:rsid w:val="007E5A46"/>
    <w:rsid w:val="007E5C68"/>
    <w:rsid w:val="007E605B"/>
    <w:rsid w:val="007E66CC"/>
    <w:rsid w:val="007E68FD"/>
    <w:rsid w:val="007E702B"/>
    <w:rsid w:val="007E71F7"/>
    <w:rsid w:val="007E7BAD"/>
    <w:rsid w:val="007F012C"/>
    <w:rsid w:val="007F1081"/>
    <w:rsid w:val="007F177E"/>
    <w:rsid w:val="007F236B"/>
    <w:rsid w:val="007F2CFE"/>
    <w:rsid w:val="007F3493"/>
    <w:rsid w:val="007F3C97"/>
    <w:rsid w:val="007F3EE2"/>
    <w:rsid w:val="007F5AEC"/>
    <w:rsid w:val="007F6AB4"/>
    <w:rsid w:val="007F7185"/>
    <w:rsid w:val="007F75AC"/>
    <w:rsid w:val="007F79B9"/>
    <w:rsid w:val="007F7D29"/>
    <w:rsid w:val="00800C2A"/>
    <w:rsid w:val="00801107"/>
    <w:rsid w:val="00801517"/>
    <w:rsid w:val="008019DF"/>
    <w:rsid w:val="00801ADE"/>
    <w:rsid w:val="0080215A"/>
    <w:rsid w:val="00802190"/>
    <w:rsid w:val="00804653"/>
    <w:rsid w:val="00804A00"/>
    <w:rsid w:val="00805492"/>
    <w:rsid w:val="008063FD"/>
    <w:rsid w:val="008065F1"/>
    <w:rsid w:val="00806914"/>
    <w:rsid w:val="00806B5D"/>
    <w:rsid w:val="00806CD6"/>
    <w:rsid w:val="00807088"/>
    <w:rsid w:val="00807D0B"/>
    <w:rsid w:val="008104EE"/>
    <w:rsid w:val="00810F22"/>
    <w:rsid w:val="00812678"/>
    <w:rsid w:val="00812B18"/>
    <w:rsid w:val="00812EBE"/>
    <w:rsid w:val="0081305D"/>
    <w:rsid w:val="00813812"/>
    <w:rsid w:val="00813A31"/>
    <w:rsid w:val="00813C33"/>
    <w:rsid w:val="008143B7"/>
    <w:rsid w:val="0081497C"/>
    <w:rsid w:val="0081691A"/>
    <w:rsid w:val="00816EC6"/>
    <w:rsid w:val="00817434"/>
    <w:rsid w:val="00817F52"/>
    <w:rsid w:val="0082093C"/>
    <w:rsid w:val="00822C73"/>
    <w:rsid w:val="00823226"/>
    <w:rsid w:val="00824115"/>
    <w:rsid w:val="00824596"/>
    <w:rsid w:val="00824E3F"/>
    <w:rsid w:val="008259BE"/>
    <w:rsid w:val="008259FA"/>
    <w:rsid w:val="00826792"/>
    <w:rsid w:val="00826A73"/>
    <w:rsid w:val="00826B93"/>
    <w:rsid w:val="00830EC7"/>
    <w:rsid w:val="00831B97"/>
    <w:rsid w:val="00832669"/>
    <w:rsid w:val="008339E0"/>
    <w:rsid w:val="00837472"/>
    <w:rsid w:val="008401DD"/>
    <w:rsid w:val="00840255"/>
    <w:rsid w:val="008403BA"/>
    <w:rsid w:val="00840508"/>
    <w:rsid w:val="008418C0"/>
    <w:rsid w:val="00842184"/>
    <w:rsid w:val="00842971"/>
    <w:rsid w:val="0084349D"/>
    <w:rsid w:val="00844654"/>
    <w:rsid w:val="008449A9"/>
    <w:rsid w:val="00845F79"/>
    <w:rsid w:val="00846CFE"/>
    <w:rsid w:val="008471DA"/>
    <w:rsid w:val="008473B1"/>
    <w:rsid w:val="008474A7"/>
    <w:rsid w:val="00847CA0"/>
    <w:rsid w:val="00847F03"/>
    <w:rsid w:val="00847F62"/>
    <w:rsid w:val="008507C5"/>
    <w:rsid w:val="00850A25"/>
    <w:rsid w:val="00851D10"/>
    <w:rsid w:val="008523F5"/>
    <w:rsid w:val="0085257C"/>
    <w:rsid w:val="00854F7B"/>
    <w:rsid w:val="00855272"/>
    <w:rsid w:val="00855482"/>
    <w:rsid w:val="00855F3E"/>
    <w:rsid w:val="00856552"/>
    <w:rsid w:val="0085663B"/>
    <w:rsid w:val="008573B3"/>
    <w:rsid w:val="00857B88"/>
    <w:rsid w:val="00857EC7"/>
    <w:rsid w:val="00860E23"/>
    <w:rsid w:val="00861D38"/>
    <w:rsid w:val="00861F5A"/>
    <w:rsid w:val="00862650"/>
    <w:rsid w:val="00862E96"/>
    <w:rsid w:val="00863BA9"/>
    <w:rsid w:val="008640CB"/>
    <w:rsid w:val="008644F7"/>
    <w:rsid w:val="0086514E"/>
    <w:rsid w:val="00866C12"/>
    <w:rsid w:val="00867211"/>
    <w:rsid w:val="00867266"/>
    <w:rsid w:val="00870200"/>
    <w:rsid w:val="00870FC8"/>
    <w:rsid w:val="008712F6"/>
    <w:rsid w:val="008714A2"/>
    <w:rsid w:val="00871AD2"/>
    <w:rsid w:val="00871CF7"/>
    <w:rsid w:val="00872366"/>
    <w:rsid w:val="00872EFA"/>
    <w:rsid w:val="008735BD"/>
    <w:rsid w:val="00873DD6"/>
    <w:rsid w:val="00874F4E"/>
    <w:rsid w:val="00875FB5"/>
    <w:rsid w:val="00875FC3"/>
    <w:rsid w:val="008774D9"/>
    <w:rsid w:val="00877757"/>
    <w:rsid w:val="00877910"/>
    <w:rsid w:val="00877D4E"/>
    <w:rsid w:val="00877D5F"/>
    <w:rsid w:val="008808FE"/>
    <w:rsid w:val="0088112D"/>
    <w:rsid w:val="00881260"/>
    <w:rsid w:val="008813F9"/>
    <w:rsid w:val="00883AF9"/>
    <w:rsid w:val="00885BD0"/>
    <w:rsid w:val="00886687"/>
    <w:rsid w:val="008868BE"/>
    <w:rsid w:val="008873AC"/>
    <w:rsid w:val="008875A9"/>
    <w:rsid w:val="00887803"/>
    <w:rsid w:val="00887991"/>
    <w:rsid w:val="0089047D"/>
    <w:rsid w:val="00891AB1"/>
    <w:rsid w:val="008927A8"/>
    <w:rsid w:val="008929A9"/>
    <w:rsid w:val="008946DB"/>
    <w:rsid w:val="00894BA4"/>
    <w:rsid w:val="00895F12"/>
    <w:rsid w:val="0089642A"/>
    <w:rsid w:val="008971A4"/>
    <w:rsid w:val="008971B9"/>
    <w:rsid w:val="008972B2"/>
    <w:rsid w:val="00897E42"/>
    <w:rsid w:val="00897FC6"/>
    <w:rsid w:val="008A0D49"/>
    <w:rsid w:val="008A263A"/>
    <w:rsid w:val="008A28D9"/>
    <w:rsid w:val="008A2C46"/>
    <w:rsid w:val="008A4572"/>
    <w:rsid w:val="008A4F1B"/>
    <w:rsid w:val="008A5061"/>
    <w:rsid w:val="008A5614"/>
    <w:rsid w:val="008A5A11"/>
    <w:rsid w:val="008A62AD"/>
    <w:rsid w:val="008A64DF"/>
    <w:rsid w:val="008A676A"/>
    <w:rsid w:val="008A6C80"/>
    <w:rsid w:val="008A73A8"/>
    <w:rsid w:val="008A7574"/>
    <w:rsid w:val="008A7580"/>
    <w:rsid w:val="008B1DF7"/>
    <w:rsid w:val="008B2890"/>
    <w:rsid w:val="008B2D49"/>
    <w:rsid w:val="008B3417"/>
    <w:rsid w:val="008B3531"/>
    <w:rsid w:val="008B3B96"/>
    <w:rsid w:val="008B3BB7"/>
    <w:rsid w:val="008B4383"/>
    <w:rsid w:val="008B4ADF"/>
    <w:rsid w:val="008B52F7"/>
    <w:rsid w:val="008B5A43"/>
    <w:rsid w:val="008B67C3"/>
    <w:rsid w:val="008B6E1F"/>
    <w:rsid w:val="008B710E"/>
    <w:rsid w:val="008B71DB"/>
    <w:rsid w:val="008C0603"/>
    <w:rsid w:val="008C0CED"/>
    <w:rsid w:val="008C0E5C"/>
    <w:rsid w:val="008C1971"/>
    <w:rsid w:val="008C19A3"/>
    <w:rsid w:val="008C1AF7"/>
    <w:rsid w:val="008C3113"/>
    <w:rsid w:val="008C3B6D"/>
    <w:rsid w:val="008C3FA8"/>
    <w:rsid w:val="008C4109"/>
    <w:rsid w:val="008C4FBB"/>
    <w:rsid w:val="008C5042"/>
    <w:rsid w:val="008C539D"/>
    <w:rsid w:val="008C5493"/>
    <w:rsid w:val="008C589B"/>
    <w:rsid w:val="008C5FB9"/>
    <w:rsid w:val="008C6E42"/>
    <w:rsid w:val="008C71BC"/>
    <w:rsid w:val="008C7740"/>
    <w:rsid w:val="008D0C8A"/>
    <w:rsid w:val="008D0E92"/>
    <w:rsid w:val="008D15E0"/>
    <w:rsid w:val="008D1D63"/>
    <w:rsid w:val="008D24F3"/>
    <w:rsid w:val="008D27E4"/>
    <w:rsid w:val="008D2D74"/>
    <w:rsid w:val="008D3280"/>
    <w:rsid w:val="008D36B8"/>
    <w:rsid w:val="008D43C7"/>
    <w:rsid w:val="008D4426"/>
    <w:rsid w:val="008D4856"/>
    <w:rsid w:val="008D48BF"/>
    <w:rsid w:val="008D5794"/>
    <w:rsid w:val="008D6C73"/>
    <w:rsid w:val="008E079A"/>
    <w:rsid w:val="008E14B4"/>
    <w:rsid w:val="008E17BD"/>
    <w:rsid w:val="008E38A0"/>
    <w:rsid w:val="008E4655"/>
    <w:rsid w:val="008E4BE3"/>
    <w:rsid w:val="008E4DCA"/>
    <w:rsid w:val="008E4F6A"/>
    <w:rsid w:val="008E58A4"/>
    <w:rsid w:val="008E5B73"/>
    <w:rsid w:val="008E6CF7"/>
    <w:rsid w:val="008F01E1"/>
    <w:rsid w:val="008F105F"/>
    <w:rsid w:val="008F1450"/>
    <w:rsid w:val="008F32A6"/>
    <w:rsid w:val="008F4560"/>
    <w:rsid w:val="008F4786"/>
    <w:rsid w:val="008F53C1"/>
    <w:rsid w:val="008F5FBF"/>
    <w:rsid w:val="008F6524"/>
    <w:rsid w:val="008F6BDB"/>
    <w:rsid w:val="008F6C34"/>
    <w:rsid w:val="008F6D46"/>
    <w:rsid w:val="008F7B5C"/>
    <w:rsid w:val="008F7F8D"/>
    <w:rsid w:val="00900419"/>
    <w:rsid w:val="00900452"/>
    <w:rsid w:val="009007EF"/>
    <w:rsid w:val="009019CC"/>
    <w:rsid w:val="009021DE"/>
    <w:rsid w:val="009036B4"/>
    <w:rsid w:val="00904AD4"/>
    <w:rsid w:val="00905201"/>
    <w:rsid w:val="00905C30"/>
    <w:rsid w:val="00905CDE"/>
    <w:rsid w:val="00906406"/>
    <w:rsid w:val="00906CD3"/>
    <w:rsid w:val="0090751A"/>
    <w:rsid w:val="0090765F"/>
    <w:rsid w:val="009114C7"/>
    <w:rsid w:val="009116F5"/>
    <w:rsid w:val="00911756"/>
    <w:rsid w:val="009121B2"/>
    <w:rsid w:val="0091293A"/>
    <w:rsid w:val="00912967"/>
    <w:rsid w:val="00913130"/>
    <w:rsid w:val="00914B40"/>
    <w:rsid w:val="009151D3"/>
    <w:rsid w:val="009159F9"/>
    <w:rsid w:val="00915CA7"/>
    <w:rsid w:val="0091672F"/>
    <w:rsid w:val="009173EC"/>
    <w:rsid w:val="009175D2"/>
    <w:rsid w:val="00917C10"/>
    <w:rsid w:val="00921C86"/>
    <w:rsid w:val="009221EE"/>
    <w:rsid w:val="009225E7"/>
    <w:rsid w:val="00922D77"/>
    <w:rsid w:val="00923DBB"/>
    <w:rsid w:val="009242AD"/>
    <w:rsid w:val="00924B2F"/>
    <w:rsid w:val="00924D31"/>
    <w:rsid w:val="00925426"/>
    <w:rsid w:val="0092570F"/>
    <w:rsid w:val="0092588D"/>
    <w:rsid w:val="009261FB"/>
    <w:rsid w:val="009270DB"/>
    <w:rsid w:val="00930EB4"/>
    <w:rsid w:val="00932ABD"/>
    <w:rsid w:val="00933E14"/>
    <w:rsid w:val="00934812"/>
    <w:rsid w:val="00936BA1"/>
    <w:rsid w:val="009371EA"/>
    <w:rsid w:val="009377C1"/>
    <w:rsid w:val="00937993"/>
    <w:rsid w:val="00937BA3"/>
    <w:rsid w:val="00940612"/>
    <w:rsid w:val="00940887"/>
    <w:rsid w:val="009408B1"/>
    <w:rsid w:val="00941122"/>
    <w:rsid w:val="009419CF"/>
    <w:rsid w:val="00941FB6"/>
    <w:rsid w:val="00943095"/>
    <w:rsid w:val="00943769"/>
    <w:rsid w:val="00943A39"/>
    <w:rsid w:val="00944032"/>
    <w:rsid w:val="0094528C"/>
    <w:rsid w:val="0094568F"/>
    <w:rsid w:val="00945BBE"/>
    <w:rsid w:val="00945E9F"/>
    <w:rsid w:val="00946EDB"/>
    <w:rsid w:val="00950B5E"/>
    <w:rsid w:val="00950D92"/>
    <w:rsid w:val="0095107C"/>
    <w:rsid w:val="009521E3"/>
    <w:rsid w:val="009540C1"/>
    <w:rsid w:val="00954C36"/>
    <w:rsid w:val="009564BD"/>
    <w:rsid w:val="009576E8"/>
    <w:rsid w:val="009578FF"/>
    <w:rsid w:val="009617B5"/>
    <w:rsid w:val="00961FD8"/>
    <w:rsid w:val="009633E2"/>
    <w:rsid w:val="0096378E"/>
    <w:rsid w:val="00963A79"/>
    <w:rsid w:val="00963F10"/>
    <w:rsid w:val="00965121"/>
    <w:rsid w:val="00965B87"/>
    <w:rsid w:val="00966A36"/>
    <w:rsid w:val="00967D04"/>
    <w:rsid w:val="00967D0F"/>
    <w:rsid w:val="00967E5B"/>
    <w:rsid w:val="00970087"/>
    <w:rsid w:val="009700B6"/>
    <w:rsid w:val="00970112"/>
    <w:rsid w:val="009713C7"/>
    <w:rsid w:val="0097142E"/>
    <w:rsid w:val="009718CE"/>
    <w:rsid w:val="00972069"/>
    <w:rsid w:val="00973477"/>
    <w:rsid w:val="00974051"/>
    <w:rsid w:val="00974253"/>
    <w:rsid w:val="00976400"/>
    <w:rsid w:val="00977E3B"/>
    <w:rsid w:val="00977F88"/>
    <w:rsid w:val="0098030E"/>
    <w:rsid w:val="009816C6"/>
    <w:rsid w:val="00981757"/>
    <w:rsid w:val="00982247"/>
    <w:rsid w:val="00982B07"/>
    <w:rsid w:val="00982DF2"/>
    <w:rsid w:val="00983C59"/>
    <w:rsid w:val="00986909"/>
    <w:rsid w:val="00986F42"/>
    <w:rsid w:val="0098751E"/>
    <w:rsid w:val="0099181C"/>
    <w:rsid w:val="0099234D"/>
    <w:rsid w:val="00992544"/>
    <w:rsid w:val="0099254C"/>
    <w:rsid w:val="00993E4D"/>
    <w:rsid w:val="00994253"/>
    <w:rsid w:val="00995745"/>
    <w:rsid w:val="0099679D"/>
    <w:rsid w:val="0099694C"/>
    <w:rsid w:val="00997706"/>
    <w:rsid w:val="009A00B7"/>
    <w:rsid w:val="009A14D5"/>
    <w:rsid w:val="009A3C55"/>
    <w:rsid w:val="009A5CDF"/>
    <w:rsid w:val="009A671D"/>
    <w:rsid w:val="009A783B"/>
    <w:rsid w:val="009B00C2"/>
    <w:rsid w:val="009B0418"/>
    <w:rsid w:val="009B29E9"/>
    <w:rsid w:val="009B3B1E"/>
    <w:rsid w:val="009B4E46"/>
    <w:rsid w:val="009B5C33"/>
    <w:rsid w:val="009B730A"/>
    <w:rsid w:val="009C0A07"/>
    <w:rsid w:val="009C0A78"/>
    <w:rsid w:val="009C106F"/>
    <w:rsid w:val="009C1F59"/>
    <w:rsid w:val="009C22A4"/>
    <w:rsid w:val="009C303D"/>
    <w:rsid w:val="009C3413"/>
    <w:rsid w:val="009C3F0A"/>
    <w:rsid w:val="009C4268"/>
    <w:rsid w:val="009C4E05"/>
    <w:rsid w:val="009C556C"/>
    <w:rsid w:val="009C58DA"/>
    <w:rsid w:val="009C5F39"/>
    <w:rsid w:val="009C64BC"/>
    <w:rsid w:val="009C6666"/>
    <w:rsid w:val="009C6E6D"/>
    <w:rsid w:val="009D03C1"/>
    <w:rsid w:val="009D0BCA"/>
    <w:rsid w:val="009D0BE0"/>
    <w:rsid w:val="009D1033"/>
    <w:rsid w:val="009D1489"/>
    <w:rsid w:val="009D2AB9"/>
    <w:rsid w:val="009D2D2A"/>
    <w:rsid w:val="009D3291"/>
    <w:rsid w:val="009D3642"/>
    <w:rsid w:val="009D3DCA"/>
    <w:rsid w:val="009D417E"/>
    <w:rsid w:val="009D4633"/>
    <w:rsid w:val="009D51E7"/>
    <w:rsid w:val="009D60EC"/>
    <w:rsid w:val="009D66C5"/>
    <w:rsid w:val="009D7514"/>
    <w:rsid w:val="009D75D3"/>
    <w:rsid w:val="009D75FF"/>
    <w:rsid w:val="009E0631"/>
    <w:rsid w:val="009E092E"/>
    <w:rsid w:val="009E1123"/>
    <w:rsid w:val="009E139E"/>
    <w:rsid w:val="009E14AD"/>
    <w:rsid w:val="009E2C7D"/>
    <w:rsid w:val="009E37D0"/>
    <w:rsid w:val="009E4212"/>
    <w:rsid w:val="009E47F6"/>
    <w:rsid w:val="009E48AF"/>
    <w:rsid w:val="009E4C63"/>
    <w:rsid w:val="009E4C6D"/>
    <w:rsid w:val="009E535E"/>
    <w:rsid w:val="009E547A"/>
    <w:rsid w:val="009E5B08"/>
    <w:rsid w:val="009E6D3D"/>
    <w:rsid w:val="009E7592"/>
    <w:rsid w:val="009E7D72"/>
    <w:rsid w:val="009E7FF1"/>
    <w:rsid w:val="009F02B2"/>
    <w:rsid w:val="009F0925"/>
    <w:rsid w:val="009F175A"/>
    <w:rsid w:val="009F2A59"/>
    <w:rsid w:val="009F409E"/>
    <w:rsid w:val="009F519F"/>
    <w:rsid w:val="009F53A1"/>
    <w:rsid w:val="009F5DD6"/>
    <w:rsid w:val="009F66FB"/>
    <w:rsid w:val="009F6BB4"/>
    <w:rsid w:val="009F6C12"/>
    <w:rsid w:val="009F7511"/>
    <w:rsid w:val="00A003C5"/>
    <w:rsid w:val="00A00D8D"/>
    <w:rsid w:val="00A019B6"/>
    <w:rsid w:val="00A01B8E"/>
    <w:rsid w:val="00A022AF"/>
    <w:rsid w:val="00A031CD"/>
    <w:rsid w:val="00A04BA4"/>
    <w:rsid w:val="00A04CD0"/>
    <w:rsid w:val="00A05E5F"/>
    <w:rsid w:val="00A05F2A"/>
    <w:rsid w:val="00A065FB"/>
    <w:rsid w:val="00A06C44"/>
    <w:rsid w:val="00A06D77"/>
    <w:rsid w:val="00A06E2E"/>
    <w:rsid w:val="00A06F78"/>
    <w:rsid w:val="00A071A0"/>
    <w:rsid w:val="00A073B6"/>
    <w:rsid w:val="00A07CD9"/>
    <w:rsid w:val="00A07DA0"/>
    <w:rsid w:val="00A10269"/>
    <w:rsid w:val="00A111A5"/>
    <w:rsid w:val="00A12BA9"/>
    <w:rsid w:val="00A12CB4"/>
    <w:rsid w:val="00A12ED5"/>
    <w:rsid w:val="00A1303C"/>
    <w:rsid w:val="00A13201"/>
    <w:rsid w:val="00A13579"/>
    <w:rsid w:val="00A14B43"/>
    <w:rsid w:val="00A2082C"/>
    <w:rsid w:val="00A20FBC"/>
    <w:rsid w:val="00A21BAB"/>
    <w:rsid w:val="00A22606"/>
    <w:rsid w:val="00A230AF"/>
    <w:rsid w:val="00A23129"/>
    <w:rsid w:val="00A23643"/>
    <w:rsid w:val="00A24741"/>
    <w:rsid w:val="00A27848"/>
    <w:rsid w:val="00A3055A"/>
    <w:rsid w:val="00A3266E"/>
    <w:rsid w:val="00A33411"/>
    <w:rsid w:val="00A33CE0"/>
    <w:rsid w:val="00A3431A"/>
    <w:rsid w:val="00A352A6"/>
    <w:rsid w:val="00A36B88"/>
    <w:rsid w:val="00A36BB1"/>
    <w:rsid w:val="00A370D0"/>
    <w:rsid w:val="00A370D4"/>
    <w:rsid w:val="00A371E0"/>
    <w:rsid w:val="00A40F90"/>
    <w:rsid w:val="00A41A5F"/>
    <w:rsid w:val="00A42233"/>
    <w:rsid w:val="00A426DC"/>
    <w:rsid w:val="00A42744"/>
    <w:rsid w:val="00A42F2F"/>
    <w:rsid w:val="00A44269"/>
    <w:rsid w:val="00A4448B"/>
    <w:rsid w:val="00A4632E"/>
    <w:rsid w:val="00A47C92"/>
    <w:rsid w:val="00A47E29"/>
    <w:rsid w:val="00A503F3"/>
    <w:rsid w:val="00A50650"/>
    <w:rsid w:val="00A5070B"/>
    <w:rsid w:val="00A5074D"/>
    <w:rsid w:val="00A51C61"/>
    <w:rsid w:val="00A54527"/>
    <w:rsid w:val="00A545CD"/>
    <w:rsid w:val="00A54795"/>
    <w:rsid w:val="00A55083"/>
    <w:rsid w:val="00A55ED1"/>
    <w:rsid w:val="00A568D3"/>
    <w:rsid w:val="00A57F6C"/>
    <w:rsid w:val="00A61277"/>
    <w:rsid w:val="00A61BBA"/>
    <w:rsid w:val="00A61DEE"/>
    <w:rsid w:val="00A61E34"/>
    <w:rsid w:val="00A624CC"/>
    <w:rsid w:val="00A629A7"/>
    <w:rsid w:val="00A62B8F"/>
    <w:rsid w:val="00A62BEA"/>
    <w:rsid w:val="00A62E3A"/>
    <w:rsid w:val="00A630C6"/>
    <w:rsid w:val="00A63453"/>
    <w:rsid w:val="00A63F27"/>
    <w:rsid w:val="00A671A9"/>
    <w:rsid w:val="00A679A8"/>
    <w:rsid w:val="00A7049B"/>
    <w:rsid w:val="00A704EF"/>
    <w:rsid w:val="00A709CA"/>
    <w:rsid w:val="00A71393"/>
    <w:rsid w:val="00A713B8"/>
    <w:rsid w:val="00A7142E"/>
    <w:rsid w:val="00A71D91"/>
    <w:rsid w:val="00A71FF0"/>
    <w:rsid w:val="00A721D5"/>
    <w:rsid w:val="00A738E8"/>
    <w:rsid w:val="00A74312"/>
    <w:rsid w:val="00A768F5"/>
    <w:rsid w:val="00A77092"/>
    <w:rsid w:val="00A77D7A"/>
    <w:rsid w:val="00A80ABD"/>
    <w:rsid w:val="00A8122C"/>
    <w:rsid w:val="00A82B42"/>
    <w:rsid w:val="00A82E23"/>
    <w:rsid w:val="00A83F86"/>
    <w:rsid w:val="00A8407A"/>
    <w:rsid w:val="00A845EE"/>
    <w:rsid w:val="00A849A4"/>
    <w:rsid w:val="00A84AAC"/>
    <w:rsid w:val="00A84FF6"/>
    <w:rsid w:val="00A85BFC"/>
    <w:rsid w:val="00A85D8A"/>
    <w:rsid w:val="00A864EB"/>
    <w:rsid w:val="00A86CAE"/>
    <w:rsid w:val="00A91C4F"/>
    <w:rsid w:val="00A91FC6"/>
    <w:rsid w:val="00A926FE"/>
    <w:rsid w:val="00A9382D"/>
    <w:rsid w:val="00A93E1B"/>
    <w:rsid w:val="00A941A4"/>
    <w:rsid w:val="00A9433E"/>
    <w:rsid w:val="00A946C2"/>
    <w:rsid w:val="00A95E93"/>
    <w:rsid w:val="00A965EA"/>
    <w:rsid w:val="00A96E8A"/>
    <w:rsid w:val="00A96F5D"/>
    <w:rsid w:val="00A972C5"/>
    <w:rsid w:val="00A97A33"/>
    <w:rsid w:val="00A97DB0"/>
    <w:rsid w:val="00AA07F5"/>
    <w:rsid w:val="00AA10DC"/>
    <w:rsid w:val="00AA1195"/>
    <w:rsid w:val="00AA247F"/>
    <w:rsid w:val="00AA2747"/>
    <w:rsid w:val="00AA36C3"/>
    <w:rsid w:val="00AA3C50"/>
    <w:rsid w:val="00AB06F6"/>
    <w:rsid w:val="00AB3ED5"/>
    <w:rsid w:val="00AB50FD"/>
    <w:rsid w:val="00AB5A49"/>
    <w:rsid w:val="00AB5A97"/>
    <w:rsid w:val="00AB629A"/>
    <w:rsid w:val="00AB62EF"/>
    <w:rsid w:val="00AB6F30"/>
    <w:rsid w:val="00AB74DF"/>
    <w:rsid w:val="00AB7A49"/>
    <w:rsid w:val="00AC003E"/>
    <w:rsid w:val="00AC02FC"/>
    <w:rsid w:val="00AC0494"/>
    <w:rsid w:val="00AC0554"/>
    <w:rsid w:val="00AC060B"/>
    <w:rsid w:val="00AC0A2C"/>
    <w:rsid w:val="00AC0DC3"/>
    <w:rsid w:val="00AC287E"/>
    <w:rsid w:val="00AC54CC"/>
    <w:rsid w:val="00AC5C87"/>
    <w:rsid w:val="00AD02F9"/>
    <w:rsid w:val="00AD0834"/>
    <w:rsid w:val="00AD1540"/>
    <w:rsid w:val="00AD270C"/>
    <w:rsid w:val="00AD2AF6"/>
    <w:rsid w:val="00AD39B2"/>
    <w:rsid w:val="00AD4443"/>
    <w:rsid w:val="00AD45D2"/>
    <w:rsid w:val="00AD4E76"/>
    <w:rsid w:val="00AD624A"/>
    <w:rsid w:val="00AD7580"/>
    <w:rsid w:val="00AD7F25"/>
    <w:rsid w:val="00AE320A"/>
    <w:rsid w:val="00AE3748"/>
    <w:rsid w:val="00AE53E2"/>
    <w:rsid w:val="00AE59AE"/>
    <w:rsid w:val="00AE5A57"/>
    <w:rsid w:val="00AE5EB0"/>
    <w:rsid w:val="00AE7E52"/>
    <w:rsid w:val="00AF1426"/>
    <w:rsid w:val="00AF188A"/>
    <w:rsid w:val="00AF27D7"/>
    <w:rsid w:val="00AF2989"/>
    <w:rsid w:val="00AF3517"/>
    <w:rsid w:val="00AF395A"/>
    <w:rsid w:val="00AF3C54"/>
    <w:rsid w:val="00AF4035"/>
    <w:rsid w:val="00AF4169"/>
    <w:rsid w:val="00AF45B0"/>
    <w:rsid w:val="00AF532B"/>
    <w:rsid w:val="00AF577D"/>
    <w:rsid w:val="00AF7D02"/>
    <w:rsid w:val="00AF7FF5"/>
    <w:rsid w:val="00B008CC"/>
    <w:rsid w:val="00B0243E"/>
    <w:rsid w:val="00B02C73"/>
    <w:rsid w:val="00B04407"/>
    <w:rsid w:val="00B06A55"/>
    <w:rsid w:val="00B06CFC"/>
    <w:rsid w:val="00B07316"/>
    <w:rsid w:val="00B1017D"/>
    <w:rsid w:val="00B11363"/>
    <w:rsid w:val="00B11A5A"/>
    <w:rsid w:val="00B11D9F"/>
    <w:rsid w:val="00B12190"/>
    <w:rsid w:val="00B125E0"/>
    <w:rsid w:val="00B12FD6"/>
    <w:rsid w:val="00B14D00"/>
    <w:rsid w:val="00B1572A"/>
    <w:rsid w:val="00B15AF1"/>
    <w:rsid w:val="00B16F8A"/>
    <w:rsid w:val="00B170E8"/>
    <w:rsid w:val="00B17166"/>
    <w:rsid w:val="00B17D67"/>
    <w:rsid w:val="00B17F02"/>
    <w:rsid w:val="00B208C7"/>
    <w:rsid w:val="00B20E73"/>
    <w:rsid w:val="00B2111B"/>
    <w:rsid w:val="00B2173D"/>
    <w:rsid w:val="00B2287A"/>
    <w:rsid w:val="00B22A82"/>
    <w:rsid w:val="00B23050"/>
    <w:rsid w:val="00B246E3"/>
    <w:rsid w:val="00B258D3"/>
    <w:rsid w:val="00B25DC5"/>
    <w:rsid w:val="00B262D0"/>
    <w:rsid w:val="00B26B13"/>
    <w:rsid w:val="00B27298"/>
    <w:rsid w:val="00B303AE"/>
    <w:rsid w:val="00B308F0"/>
    <w:rsid w:val="00B312E2"/>
    <w:rsid w:val="00B321E4"/>
    <w:rsid w:val="00B32863"/>
    <w:rsid w:val="00B32D2C"/>
    <w:rsid w:val="00B3405D"/>
    <w:rsid w:val="00B34117"/>
    <w:rsid w:val="00B34243"/>
    <w:rsid w:val="00B354DB"/>
    <w:rsid w:val="00B40091"/>
    <w:rsid w:val="00B42551"/>
    <w:rsid w:val="00B42807"/>
    <w:rsid w:val="00B42BD0"/>
    <w:rsid w:val="00B43903"/>
    <w:rsid w:val="00B44616"/>
    <w:rsid w:val="00B45899"/>
    <w:rsid w:val="00B4592C"/>
    <w:rsid w:val="00B45B16"/>
    <w:rsid w:val="00B460A0"/>
    <w:rsid w:val="00B46F59"/>
    <w:rsid w:val="00B47EDD"/>
    <w:rsid w:val="00B502CC"/>
    <w:rsid w:val="00B51C1F"/>
    <w:rsid w:val="00B51F2F"/>
    <w:rsid w:val="00B52473"/>
    <w:rsid w:val="00B52C04"/>
    <w:rsid w:val="00B531EF"/>
    <w:rsid w:val="00B54B00"/>
    <w:rsid w:val="00B54E57"/>
    <w:rsid w:val="00B5578D"/>
    <w:rsid w:val="00B57B18"/>
    <w:rsid w:val="00B6123E"/>
    <w:rsid w:val="00B627EE"/>
    <w:rsid w:val="00B63362"/>
    <w:rsid w:val="00B63836"/>
    <w:rsid w:val="00B63B00"/>
    <w:rsid w:val="00B63B60"/>
    <w:rsid w:val="00B6471A"/>
    <w:rsid w:val="00B64E0A"/>
    <w:rsid w:val="00B655D2"/>
    <w:rsid w:val="00B66F8F"/>
    <w:rsid w:val="00B67CF4"/>
    <w:rsid w:val="00B67DCF"/>
    <w:rsid w:val="00B701B6"/>
    <w:rsid w:val="00B703C3"/>
    <w:rsid w:val="00B70BDB"/>
    <w:rsid w:val="00B71422"/>
    <w:rsid w:val="00B71DB1"/>
    <w:rsid w:val="00B72AC7"/>
    <w:rsid w:val="00B72CC2"/>
    <w:rsid w:val="00B736C1"/>
    <w:rsid w:val="00B7372A"/>
    <w:rsid w:val="00B73CB5"/>
    <w:rsid w:val="00B74AED"/>
    <w:rsid w:val="00B75A5D"/>
    <w:rsid w:val="00B802D5"/>
    <w:rsid w:val="00B84055"/>
    <w:rsid w:val="00B8480B"/>
    <w:rsid w:val="00B84F81"/>
    <w:rsid w:val="00B850A8"/>
    <w:rsid w:val="00B86127"/>
    <w:rsid w:val="00B871C4"/>
    <w:rsid w:val="00B8763D"/>
    <w:rsid w:val="00B87AF2"/>
    <w:rsid w:val="00B91207"/>
    <w:rsid w:val="00B925AE"/>
    <w:rsid w:val="00B92748"/>
    <w:rsid w:val="00B93E92"/>
    <w:rsid w:val="00B94F09"/>
    <w:rsid w:val="00B95FC4"/>
    <w:rsid w:val="00B9603E"/>
    <w:rsid w:val="00B96FB6"/>
    <w:rsid w:val="00B97FC7"/>
    <w:rsid w:val="00BA11AA"/>
    <w:rsid w:val="00BA15B7"/>
    <w:rsid w:val="00BA34C5"/>
    <w:rsid w:val="00BA3703"/>
    <w:rsid w:val="00BA4489"/>
    <w:rsid w:val="00BA4961"/>
    <w:rsid w:val="00BA4C9F"/>
    <w:rsid w:val="00BA4EDB"/>
    <w:rsid w:val="00BA4FB7"/>
    <w:rsid w:val="00BA5A77"/>
    <w:rsid w:val="00BA69F5"/>
    <w:rsid w:val="00BA6F97"/>
    <w:rsid w:val="00BA778B"/>
    <w:rsid w:val="00BA786E"/>
    <w:rsid w:val="00BA7897"/>
    <w:rsid w:val="00BA7FAD"/>
    <w:rsid w:val="00BB0BD9"/>
    <w:rsid w:val="00BB251A"/>
    <w:rsid w:val="00BB2931"/>
    <w:rsid w:val="00BB3361"/>
    <w:rsid w:val="00BB3D1F"/>
    <w:rsid w:val="00BB4619"/>
    <w:rsid w:val="00BB46C9"/>
    <w:rsid w:val="00BB5A96"/>
    <w:rsid w:val="00BB6B1A"/>
    <w:rsid w:val="00BB7796"/>
    <w:rsid w:val="00BC0096"/>
    <w:rsid w:val="00BC0097"/>
    <w:rsid w:val="00BC0718"/>
    <w:rsid w:val="00BC0732"/>
    <w:rsid w:val="00BC1211"/>
    <w:rsid w:val="00BC1A26"/>
    <w:rsid w:val="00BC2650"/>
    <w:rsid w:val="00BC27FD"/>
    <w:rsid w:val="00BC2D66"/>
    <w:rsid w:val="00BC3DE7"/>
    <w:rsid w:val="00BC409A"/>
    <w:rsid w:val="00BC426C"/>
    <w:rsid w:val="00BC601C"/>
    <w:rsid w:val="00BC6791"/>
    <w:rsid w:val="00BC6C6D"/>
    <w:rsid w:val="00BC6F11"/>
    <w:rsid w:val="00BC78F9"/>
    <w:rsid w:val="00BD0026"/>
    <w:rsid w:val="00BD0971"/>
    <w:rsid w:val="00BD1577"/>
    <w:rsid w:val="00BD23D5"/>
    <w:rsid w:val="00BD4725"/>
    <w:rsid w:val="00BD530C"/>
    <w:rsid w:val="00BD55A5"/>
    <w:rsid w:val="00BD5B6A"/>
    <w:rsid w:val="00BD700C"/>
    <w:rsid w:val="00BD7A7B"/>
    <w:rsid w:val="00BD7B95"/>
    <w:rsid w:val="00BE0B66"/>
    <w:rsid w:val="00BE1FD9"/>
    <w:rsid w:val="00BE2E34"/>
    <w:rsid w:val="00BE3B10"/>
    <w:rsid w:val="00BE3F5A"/>
    <w:rsid w:val="00BE42A8"/>
    <w:rsid w:val="00BE4D92"/>
    <w:rsid w:val="00BE5CBF"/>
    <w:rsid w:val="00BE629A"/>
    <w:rsid w:val="00BE63D6"/>
    <w:rsid w:val="00BE706D"/>
    <w:rsid w:val="00BE73F7"/>
    <w:rsid w:val="00BE7C79"/>
    <w:rsid w:val="00BE7D9E"/>
    <w:rsid w:val="00BF0317"/>
    <w:rsid w:val="00BF07EE"/>
    <w:rsid w:val="00BF086E"/>
    <w:rsid w:val="00BF088C"/>
    <w:rsid w:val="00BF24C6"/>
    <w:rsid w:val="00BF3440"/>
    <w:rsid w:val="00BF4728"/>
    <w:rsid w:val="00BF5D85"/>
    <w:rsid w:val="00BF5F40"/>
    <w:rsid w:val="00BF6388"/>
    <w:rsid w:val="00BF642E"/>
    <w:rsid w:val="00BF67F0"/>
    <w:rsid w:val="00BF68E4"/>
    <w:rsid w:val="00BF69CE"/>
    <w:rsid w:val="00BF70FC"/>
    <w:rsid w:val="00BF79BE"/>
    <w:rsid w:val="00C0276F"/>
    <w:rsid w:val="00C030D3"/>
    <w:rsid w:val="00C037F9"/>
    <w:rsid w:val="00C03B2B"/>
    <w:rsid w:val="00C04EB1"/>
    <w:rsid w:val="00C052C6"/>
    <w:rsid w:val="00C0569C"/>
    <w:rsid w:val="00C06114"/>
    <w:rsid w:val="00C06B3C"/>
    <w:rsid w:val="00C10E49"/>
    <w:rsid w:val="00C11BC3"/>
    <w:rsid w:val="00C12E1A"/>
    <w:rsid w:val="00C133E3"/>
    <w:rsid w:val="00C1378E"/>
    <w:rsid w:val="00C1403B"/>
    <w:rsid w:val="00C1433B"/>
    <w:rsid w:val="00C1537B"/>
    <w:rsid w:val="00C15EE4"/>
    <w:rsid w:val="00C1697F"/>
    <w:rsid w:val="00C17413"/>
    <w:rsid w:val="00C1764F"/>
    <w:rsid w:val="00C2018A"/>
    <w:rsid w:val="00C20838"/>
    <w:rsid w:val="00C2196D"/>
    <w:rsid w:val="00C21A12"/>
    <w:rsid w:val="00C21CF3"/>
    <w:rsid w:val="00C21EEF"/>
    <w:rsid w:val="00C22292"/>
    <w:rsid w:val="00C22645"/>
    <w:rsid w:val="00C2359C"/>
    <w:rsid w:val="00C23C97"/>
    <w:rsid w:val="00C249E4"/>
    <w:rsid w:val="00C26A29"/>
    <w:rsid w:val="00C26BC8"/>
    <w:rsid w:val="00C26CA6"/>
    <w:rsid w:val="00C2713B"/>
    <w:rsid w:val="00C27D56"/>
    <w:rsid w:val="00C3067E"/>
    <w:rsid w:val="00C34512"/>
    <w:rsid w:val="00C3504E"/>
    <w:rsid w:val="00C35159"/>
    <w:rsid w:val="00C35652"/>
    <w:rsid w:val="00C37369"/>
    <w:rsid w:val="00C37A36"/>
    <w:rsid w:val="00C37D92"/>
    <w:rsid w:val="00C37E6F"/>
    <w:rsid w:val="00C41ECA"/>
    <w:rsid w:val="00C42201"/>
    <w:rsid w:val="00C42280"/>
    <w:rsid w:val="00C42564"/>
    <w:rsid w:val="00C426BA"/>
    <w:rsid w:val="00C42758"/>
    <w:rsid w:val="00C43201"/>
    <w:rsid w:val="00C447D2"/>
    <w:rsid w:val="00C45E82"/>
    <w:rsid w:val="00C4727B"/>
    <w:rsid w:val="00C4785D"/>
    <w:rsid w:val="00C50939"/>
    <w:rsid w:val="00C51037"/>
    <w:rsid w:val="00C5159D"/>
    <w:rsid w:val="00C515E2"/>
    <w:rsid w:val="00C515F4"/>
    <w:rsid w:val="00C51BA4"/>
    <w:rsid w:val="00C521FD"/>
    <w:rsid w:val="00C5386B"/>
    <w:rsid w:val="00C54D91"/>
    <w:rsid w:val="00C56920"/>
    <w:rsid w:val="00C57094"/>
    <w:rsid w:val="00C57C1A"/>
    <w:rsid w:val="00C57D82"/>
    <w:rsid w:val="00C61C49"/>
    <w:rsid w:val="00C62681"/>
    <w:rsid w:val="00C62829"/>
    <w:rsid w:val="00C631F7"/>
    <w:rsid w:val="00C632D5"/>
    <w:rsid w:val="00C63BBD"/>
    <w:rsid w:val="00C63C03"/>
    <w:rsid w:val="00C63E82"/>
    <w:rsid w:val="00C63F05"/>
    <w:rsid w:val="00C6481C"/>
    <w:rsid w:val="00C652DE"/>
    <w:rsid w:val="00C668F5"/>
    <w:rsid w:val="00C717E3"/>
    <w:rsid w:val="00C721FA"/>
    <w:rsid w:val="00C72353"/>
    <w:rsid w:val="00C72865"/>
    <w:rsid w:val="00C74443"/>
    <w:rsid w:val="00C74462"/>
    <w:rsid w:val="00C751F1"/>
    <w:rsid w:val="00C753A4"/>
    <w:rsid w:val="00C75DE8"/>
    <w:rsid w:val="00C768A2"/>
    <w:rsid w:val="00C77154"/>
    <w:rsid w:val="00C7796B"/>
    <w:rsid w:val="00C77A5A"/>
    <w:rsid w:val="00C80096"/>
    <w:rsid w:val="00C801FF"/>
    <w:rsid w:val="00C804E7"/>
    <w:rsid w:val="00C80891"/>
    <w:rsid w:val="00C81AE8"/>
    <w:rsid w:val="00C8215D"/>
    <w:rsid w:val="00C8218A"/>
    <w:rsid w:val="00C8248C"/>
    <w:rsid w:val="00C82C67"/>
    <w:rsid w:val="00C82F3A"/>
    <w:rsid w:val="00C82FBB"/>
    <w:rsid w:val="00C830B6"/>
    <w:rsid w:val="00C83BD8"/>
    <w:rsid w:val="00C84EDF"/>
    <w:rsid w:val="00C85234"/>
    <w:rsid w:val="00C85FA8"/>
    <w:rsid w:val="00C90A91"/>
    <w:rsid w:val="00C91187"/>
    <w:rsid w:val="00C92ABE"/>
    <w:rsid w:val="00C9326A"/>
    <w:rsid w:val="00C9370D"/>
    <w:rsid w:val="00C93EE1"/>
    <w:rsid w:val="00C944E1"/>
    <w:rsid w:val="00C94924"/>
    <w:rsid w:val="00C955B7"/>
    <w:rsid w:val="00C97471"/>
    <w:rsid w:val="00C977DB"/>
    <w:rsid w:val="00CA1C74"/>
    <w:rsid w:val="00CA2319"/>
    <w:rsid w:val="00CA2882"/>
    <w:rsid w:val="00CA2A37"/>
    <w:rsid w:val="00CA4161"/>
    <w:rsid w:val="00CA427B"/>
    <w:rsid w:val="00CA4AC4"/>
    <w:rsid w:val="00CA5713"/>
    <w:rsid w:val="00CA658F"/>
    <w:rsid w:val="00CA7A15"/>
    <w:rsid w:val="00CA7BA5"/>
    <w:rsid w:val="00CB0A2B"/>
    <w:rsid w:val="00CB10F9"/>
    <w:rsid w:val="00CB16F6"/>
    <w:rsid w:val="00CB1CD8"/>
    <w:rsid w:val="00CB2820"/>
    <w:rsid w:val="00CB5255"/>
    <w:rsid w:val="00CB584A"/>
    <w:rsid w:val="00CB5A75"/>
    <w:rsid w:val="00CB5C51"/>
    <w:rsid w:val="00CB5DC8"/>
    <w:rsid w:val="00CB7AEE"/>
    <w:rsid w:val="00CB7D30"/>
    <w:rsid w:val="00CC006F"/>
    <w:rsid w:val="00CC1BBF"/>
    <w:rsid w:val="00CC2175"/>
    <w:rsid w:val="00CC2B1B"/>
    <w:rsid w:val="00CC537F"/>
    <w:rsid w:val="00CC611B"/>
    <w:rsid w:val="00CC62C8"/>
    <w:rsid w:val="00CC7104"/>
    <w:rsid w:val="00CC74D9"/>
    <w:rsid w:val="00CC7CEC"/>
    <w:rsid w:val="00CD08C1"/>
    <w:rsid w:val="00CD0F94"/>
    <w:rsid w:val="00CD1C6D"/>
    <w:rsid w:val="00CD23E2"/>
    <w:rsid w:val="00CD24A2"/>
    <w:rsid w:val="00CD2B9B"/>
    <w:rsid w:val="00CD3176"/>
    <w:rsid w:val="00CD3C35"/>
    <w:rsid w:val="00CD414C"/>
    <w:rsid w:val="00CD4A45"/>
    <w:rsid w:val="00CD4CA0"/>
    <w:rsid w:val="00CD51B5"/>
    <w:rsid w:val="00CD58D4"/>
    <w:rsid w:val="00CD5C92"/>
    <w:rsid w:val="00CD6609"/>
    <w:rsid w:val="00CD68F4"/>
    <w:rsid w:val="00CE0119"/>
    <w:rsid w:val="00CE0831"/>
    <w:rsid w:val="00CE1026"/>
    <w:rsid w:val="00CE15F6"/>
    <w:rsid w:val="00CE1B31"/>
    <w:rsid w:val="00CE2495"/>
    <w:rsid w:val="00CE29AF"/>
    <w:rsid w:val="00CE355F"/>
    <w:rsid w:val="00CE3B4D"/>
    <w:rsid w:val="00CE3C8C"/>
    <w:rsid w:val="00CE44D7"/>
    <w:rsid w:val="00CE51F8"/>
    <w:rsid w:val="00CE5B02"/>
    <w:rsid w:val="00CE64A2"/>
    <w:rsid w:val="00CE7031"/>
    <w:rsid w:val="00CE72A3"/>
    <w:rsid w:val="00CE79C5"/>
    <w:rsid w:val="00CF255C"/>
    <w:rsid w:val="00CF2A15"/>
    <w:rsid w:val="00CF3688"/>
    <w:rsid w:val="00CF540F"/>
    <w:rsid w:val="00CF63F2"/>
    <w:rsid w:val="00CF7C3F"/>
    <w:rsid w:val="00D00388"/>
    <w:rsid w:val="00D004D5"/>
    <w:rsid w:val="00D023FE"/>
    <w:rsid w:val="00D02740"/>
    <w:rsid w:val="00D02DAA"/>
    <w:rsid w:val="00D0311B"/>
    <w:rsid w:val="00D032C2"/>
    <w:rsid w:val="00D03629"/>
    <w:rsid w:val="00D041B3"/>
    <w:rsid w:val="00D050A9"/>
    <w:rsid w:val="00D05449"/>
    <w:rsid w:val="00D05753"/>
    <w:rsid w:val="00D06748"/>
    <w:rsid w:val="00D07095"/>
    <w:rsid w:val="00D07917"/>
    <w:rsid w:val="00D11184"/>
    <w:rsid w:val="00D111ED"/>
    <w:rsid w:val="00D11814"/>
    <w:rsid w:val="00D11B09"/>
    <w:rsid w:val="00D122AB"/>
    <w:rsid w:val="00D13CE1"/>
    <w:rsid w:val="00D14AE9"/>
    <w:rsid w:val="00D14DB5"/>
    <w:rsid w:val="00D14FAD"/>
    <w:rsid w:val="00D161FC"/>
    <w:rsid w:val="00D162BC"/>
    <w:rsid w:val="00D16893"/>
    <w:rsid w:val="00D16F5C"/>
    <w:rsid w:val="00D17473"/>
    <w:rsid w:val="00D17964"/>
    <w:rsid w:val="00D17A60"/>
    <w:rsid w:val="00D17A69"/>
    <w:rsid w:val="00D17F6D"/>
    <w:rsid w:val="00D2019D"/>
    <w:rsid w:val="00D21B5B"/>
    <w:rsid w:val="00D23018"/>
    <w:rsid w:val="00D2438F"/>
    <w:rsid w:val="00D250D3"/>
    <w:rsid w:val="00D25398"/>
    <w:rsid w:val="00D2545F"/>
    <w:rsid w:val="00D25953"/>
    <w:rsid w:val="00D26D56"/>
    <w:rsid w:val="00D2717D"/>
    <w:rsid w:val="00D27841"/>
    <w:rsid w:val="00D27B10"/>
    <w:rsid w:val="00D27DB0"/>
    <w:rsid w:val="00D30A6A"/>
    <w:rsid w:val="00D3240A"/>
    <w:rsid w:val="00D33172"/>
    <w:rsid w:val="00D33445"/>
    <w:rsid w:val="00D34080"/>
    <w:rsid w:val="00D34326"/>
    <w:rsid w:val="00D3461C"/>
    <w:rsid w:val="00D34696"/>
    <w:rsid w:val="00D34843"/>
    <w:rsid w:val="00D36767"/>
    <w:rsid w:val="00D37484"/>
    <w:rsid w:val="00D40B14"/>
    <w:rsid w:val="00D40C22"/>
    <w:rsid w:val="00D41A6C"/>
    <w:rsid w:val="00D41C7C"/>
    <w:rsid w:val="00D41CDC"/>
    <w:rsid w:val="00D41E92"/>
    <w:rsid w:val="00D43A28"/>
    <w:rsid w:val="00D440D5"/>
    <w:rsid w:val="00D44F82"/>
    <w:rsid w:val="00D4537D"/>
    <w:rsid w:val="00D456E0"/>
    <w:rsid w:val="00D45F9A"/>
    <w:rsid w:val="00D466AA"/>
    <w:rsid w:val="00D46BC7"/>
    <w:rsid w:val="00D50973"/>
    <w:rsid w:val="00D50C30"/>
    <w:rsid w:val="00D50F41"/>
    <w:rsid w:val="00D51067"/>
    <w:rsid w:val="00D5178F"/>
    <w:rsid w:val="00D519B8"/>
    <w:rsid w:val="00D5356C"/>
    <w:rsid w:val="00D536F9"/>
    <w:rsid w:val="00D549D5"/>
    <w:rsid w:val="00D56190"/>
    <w:rsid w:val="00D56685"/>
    <w:rsid w:val="00D568EF"/>
    <w:rsid w:val="00D56B0D"/>
    <w:rsid w:val="00D56D15"/>
    <w:rsid w:val="00D5744C"/>
    <w:rsid w:val="00D57D58"/>
    <w:rsid w:val="00D6092F"/>
    <w:rsid w:val="00D61811"/>
    <w:rsid w:val="00D6264E"/>
    <w:rsid w:val="00D6358F"/>
    <w:rsid w:val="00D637C3"/>
    <w:rsid w:val="00D641CF"/>
    <w:rsid w:val="00D65871"/>
    <w:rsid w:val="00D65EE2"/>
    <w:rsid w:val="00D67558"/>
    <w:rsid w:val="00D675EA"/>
    <w:rsid w:val="00D730C7"/>
    <w:rsid w:val="00D74270"/>
    <w:rsid w:val="00D74284"/>
    <w:rsid w:val="00D74428"/>
    <w:rsid w:val="00D74EA2"/>
    <w:rsid w:val="00D7529F"/>
    <w:rsid w:val="00D75419"/>
    <w:rsid w:val="00D75A46"/>
    <w:rsid w:val="00D75F7A"/>
    <w:rsid w:val="00D77506"/>
    <w:rsid w:val="00D776E6"/>
    <w:rsid w:val="00D81F7E"/>
    <w:rsid w:val="00D82EA0"/>
    <w:rsid w:val="00D840AC"/>
    <w:rsid w:val="00D84217"/>
    <w:rsid w:val="00D8432C"/>
    <w:rsid w:val="00D8436D"/>
    <w:rsid w:val="00D84A8A"/>
    <w:rsid w:val="00D84B41"/>
    <w:rsid w:val="00D87B25"/>
    <w:rsid w:val="00D932CD"/>
    <w:rsid w:val="00D9383C"/>
    <w:rsid w:val="00D93963"/>
    <w:rsid w:val="00D9505C"/>
    <w:rsid w:val="00D9566E"/>
    <w:rsid w:val="00D959D2"/>
    <w:rsid w:val="00D969ED"/>
    <w:rsid w:val="00D97CC6"/>
    <w:rsid w:val="00D97F71"/>
    <w:rsid w:val="00DA00B9"/>
    <w:rsid w:val="00DA0215"/>
    <w:rsid w:val="00DA137F"/>
    <w:rsid w:val="00DA1E00"/>
    <w:rsid w:val="00DA2377"/>
    <w:rsid w:val="00DA2A44"/>
    <w:rsid w:val="00DA2D60"/>
    <w:rsid w:val="00DA35DC"/>
    <w:rsid w:val="00DA3B01"/>
    <w:rsid w:val="00DA3D56"/>
    <w:rsid w:val="00DA41EB"/>
    <w:rsid w:val="00DA46E5"/>
    <w:rsid w:val="00DA49C2"/>
    <w:rsid w:val="00DA5B86"/>
    <w:rsid w:val="00DA6421"/>
    <w:rsid w:val="00DA67B7"/>
    <w:rsid w:val="00DA6A21"/>
    <w:rsid w:val="00DA79F5"/>
    <w:rsid w:val="00DA7F22"/>
    <w:rsid w:val="00DB097D"/>
    <w:rsid w:val="00DB09AC"/>
    <w:rsid w:val="00DB25E3"/>
    <w:rsid w:val="00DB26CE"/>
    <w:rsid w:val="00DB3175"/>
    <w:rsid w:val="00DB34A7"/>
    <w:rsid w:val="00DB4B09"/>
    <w:rsid w:val="00DB4E40"/>
    <w:rsid w:val="00DB58CF"/>
    <w:rsid w:val="00DB5DD7"/>
    <w:rsid w:val="00DB63F7"/>
    <w:rsid w:val="00DB73F3"/>
    <w:rsid w:val="00DB7467"/>
    <w:rsid w:val="00DB75E7"/>
    <w:rsid w:val="00DB7700"/>
    <w:rsid w:val="00DC05C1"/>
    <w:rsid w:val="00DC0E19"/>
    <w:rsid w:val="00DC1272"/>
    <w:rsid w:val="00DC12B6"/>
    <w:rsid w:val="00DC26A2"/>
    <w:rsid w:val="00DC3D78"/>
    <w:rsid w:val="00DC4303"/>
    <w:rsid w:val="00DC490C"/>
    <w:rsid w:val="00DC5282"/>
    <w:rsid w:val="00DC5659"/>
    <w:rsid w:val="00DC58EA"/>
    <w:rsid w:val="00DC6376"/>
    <w:rsid w:val="00DC68A1"/>
    <w:rsid w:val="00DC6B08"/>
    <w:rsid w:val="00DC7100"/>
    <w:rsid w:val="00DC76A2"/>
    <w:rsid w:val="00DC7ABF"/>
    <w:rsid w:val="00DD00BB"/>
    <w:rsid w:val="00DD0301"/>
    <w:rsid w:val="00DD0872"/>
    <w:rsid w:val="00DD0EAD"/>
    <w:rsid w:val="00DD0FD8"/>
    <w:rsid w:val="00DD150F"/>
    <w:rsid w:val="00DD1C12"/>
    <w:rsid w:val="00DD251F"/>
    <w:rsid w:val="00DD3187"/>
    <w:rsid w:val="00DD429E"/>
    <w:rsid w:val="00DD42B1"/>
    <w:rsid w:val="00DD4900"/>
    <w:rsid w:val="00DD570C"/>
    <w:rsid w:val="00DD59BA"/>
    <w:rsid w:val="00DD6583"/>
    <w:rsid w:val="00DD65E3"/>
    <w:rsid w:val="00DD6AFB"/>
    <w:rsid w:val="00DE046E"/>
    <w:rsid w:val="00DE05CF"/>
    <w:rsid w:val="00DE0EF2"/>
    <w:rsid w:val="00DE1639"/>
    <w:rsid w:val="00DE1725"/>
    <w:rsid w:val="00DE1A64"/>
    <w:rsid w:val="00DE1E40"/>
    <w:rsid w:val="00DE2029"/>
    <w:rsid w:val="00DE28EE"/>
    <w:rsid w:val="00DE2C2A"/>
    <w:rsid w:val="00DE2E2C"/>
    <w:rsid w:val="00DE35E9"/>
    <w:rsid w:val="00DE4521"/>
    <w:rsid w:val="00DE460A"/>
    <w:rsid w:val="00DE4CDF"/>
    <w:rsid w:val="00DE5046"/>
    <w:rsid w:val="00DE5E96"/>
    <w:rsid w:val="00DE600B"/>
    <w:rsid w:val="00DE683B"/>
    <w:rsid w:val="00DE7457"/>
    <w:rsid w:val="00DE74EB"/>
    <w:rsid w:val="00DE753B"/>
    <w:rsid w:val="00DE7D55"/>
    <w:rsid w:val="00DE7D61"/>
    <w:rsid w:val="00DF167B"/>
    <w:rsid w:val="00DF2232"/>
    <w:rsid w:val="00DF2EA0"/>
    <w:rsid w:val="00DF3E37"/>
    <w:rsid w:val="00DF438E"/>
    <w:rsid w:val="00DF57AA"/>
    <w:rsid w:val="00DF57BB"/>
    <w:rsid w:val="00DF5858"/>
    <w:rsid w:val="00DF637D"/>
    <w:rsid w:val="00DF639E"/>
    <w:rsid w:val="00DF64C5"/>
    <w:rsid w:val="00DF65DD"/>
    <w:rsid w:val="00DF6BE1"/>
    <w:rsid w:val="00DF6C61"/>
    <w:rsid w:val="00DF74C5"/>
    <w:rsid w:val="00DF7B37"/>
    <w:rsid w:val="00E00465"/>
    <w:rsid w:val="00E00C1F"/>
    <w:rsid w:val="00E00D14"/>
    <w:rsid w:val="00E016BB"/>
    <w:rsid w:val="00E01897"/>
    <w:rsid w:val="00E02E44"/>
    <w:rsid w:val="00E0394C"/>
    <w:rsid w:val="00E03B67"/>
    <w:rsid w:val="00E0418C"/>
    <w:rsid w:val="00E055F4"/>
    <w:rsid w:val="00E05912"/>
    <w:rsid w:val="00E061C7"/>
    <w:rsid w:val="00E06DC9"/>
    <w:rsid w:val="00E071AB"/>
    <w:rsid w:val="00E07304"/>
    <w:rsid w:val="00E10437"/>
    <w:rsid w:val="00E10528"/>
    <w:rsid w:val="00E10695"/>
    <w:rsid w:val="00E1114B"/>
    <w:rsid w:val="00E1197B"/>
    <w:rsid w:val="00E11EFC"/>
    <w:rsid w:val="00E13A2A"/>
    <w:rsid w:val="00E14074"/>
    <w:rsid w:val="00E147DB"/>
    <w:rsid w:val="00E14AE4"/>
    <w:rsid w:val="00E14F90"/>
    <w:rsid w:val="00E155A5"/>
    <w:rsid w:val="00E1671C"/>
    <w:rsid w:val="00E17187"/>
    <w:rsid w:val="00E17BB7"/>
    <w:rsid w:val="00E20215"/>
    <w:rsid w:val="00E20DB4"/>
    <w:rsid w:val="00E20E10"/>
    <w:rsid w:val="00E21FFC"/>
    <w:rsid w:val="00E22847"/>
    <w:rsid w:val="00E2290B"/>
    <w:rsid w:val="00E239FC"/>
    <w:rsid w:val="00E24F14"/>
    <w:rsid w:val="00E27AEB"/>
    <w:rsid w:val="00E30113"/>
    <w:rsid w:val="00E313AB"/>
    <w:rsid w:val="00E31891"/>
    <w:rsid w:val="00E32782"/>
    <w:rsid w:val="00E33C01"/>
    <w:rsid w:val="00E33F2D"/>
    <w:rsid w:val="00E34F85"/>
    <w:rsid w:val="00E35D0C"/>
    <w:rsid w:val="00E35D42"/>
    <w:rsid w:val="00E36081"/>
    <w:rsid w:val="00E3648D"/>
    <w:rsid w:val="00E36534"/>
    <w:rsid w:val="00E36645"/>
    <w:rsid w:val="00E42EFD"/>
    <w:rsid w:val="00E42F2F"/>
    <w:rsid w:val="00E443BD"/>
    <w:rsid w:val="00E44C36"/>
    <w:rsid w:val="00E44E37"/>
    <w:rsid w:val="00E4505F"/>
    <w:rsid w:val="00E45833"/>
    <w:rsid w:val="00E46258"/>
    <w:rsid w:val="00E50AD6"/>
    <w:rsid w:val="00E54768"/>
    <w:rsid w:val="00E54C49"/>
    <w:rsid w:val="00E55E98"/>
    <w:rsid w:val="00E561E5"/>
    <w:rsid w:val="00E5669A"/>
    <w:rsid w:val="00E56773"/>
    <w:rsid w:val="00E56CAC"/>
    <w:rsid w:val="00E56F05"/>
    <w:rsid w:val="00E570C9"/>
    <w:rsid w:val="00E57787"/>
    <w:rsid w:val="00E60256"/>
    <w:rsid w:val="00E60511"/>
    <w:rsid w:val="00E608E8"/>
    <w:rsid w:val="00E609BA"/>
    <w:rsid w:val="00E61F52"/>
    <w:rsid w:val="00E63E5A"/>
    <w:rsid w:val="00E644FC"/>
    <w:rsid w:val="00E655AB"/>
    <w:rsid w:val="00E66260"/>
    <w:rsid w:val="00E66BAE"/>
    <w:rsid w:val="00E674B8"/>
    <w:rsid w:val="00E6784F"/>
    <w:rsid w:val="00E679E2"/>
    <w:rsid w:val="00E7062E"/>
    <w:rsid w:val="00E70F1F"/>
    <w:rsid w:val="00E72607"/>
    <w:rsid w:val="00E7334A"/>
    <w:rsid w:val="00E7383E"/>
    <w:rsid w:val="00E74573"/>
    <w:rsid w:val="00E77D27"/>
    <w:rsid w:val="00E77F0D"/>
    <w:rsid w:val="00E80822"/>
    <w:rsid w:val="00E816CD"/>
    <w:rsid w:val="00E84025"/>
    <w:rsid w:val="00E8426C"/>
    <w:rsid w:val="00E84F25"/>
    <w:rsid w:val="00E867FA"/>
    <w:rsid w:val="00E868A4"/>
    <w:rsid w:val="00E86C59"/>
    <w:rsid w:val="00E9075C"/>
    <w:rsid w:val="00E908C7"/>
    <w:rsid w:val="00E92394"/>
    <w:rsid w:val="00E9260B"/>
    <w:rsid w:val="00E92B63"/>
    <w:rsid w:val="00E930C7"/>
    <w:rsid w:val="00E9341B"/>
    <w:rsid w:val="00E95AFE"/>
    <w:rsid w:val="00E9685F"/>
    <w:rsid w:val="00E96F21"/>
    <w:rsid w:val="00E971BE"/>
    <w:rsid w:val="00E97ED0"/>
    <w:rsid w:val="00EA017A"/>
    <w:rsid w:val="00EA0843"/>
    <w:rsid w:val="00EA124B"/>
    <w:rsid w:val="00EA1638"/>
    <w:rsid w:val="00EA2309"/>
    <w:rsid w:val="00EA26D4"/>
    <w:rsid w:val="00EA29CC"/>
    <w:rsid w:val="00EA2F43"/>
    <w:rsid w:val="00EA3BB0"/>
    <w:rsid w:val="00EA4792"/>
    <w:rsid w:val="00EA565F"/>
    <w:rsid w:val="00EA7434"/>
    <w:rsid w:val="00EA7E4B"/>
    <w:rsid w:val="00EB086B"/>
    <w:rsid w:val="00EB0DBA"/>
    <w:rsid w:val="00EB0ED6"/>
    <w:rsid w:val="00EB1F38"/>
    <w:rsid w:val="00EB249D"/>
    <w:rsid w:val="00EB35BD"/>
    <w:rsid w:val="00EB3E4F"/>
    <w:rsid w:val="00EB4424"/>
    <w:rsid w:val="00EB4C53"/>
    <w:rsid w:val="00EB4CE4"/>
    <w:rsid w:val="00EB4D81"/>
    <w:rsid w:val="00EB5735"/>
    <w:rsid w:val="00EB5BBE"/>
    <w:rsid w:val="00EB5CDB"/>
    <w:rsid w:val="00EB69A5"/>
    <w:rsid w:val="00EB73AD"/>
    <w:rsid w:val="00EB7590"/>
    <w:rsid w:val="00EB7856"/>
    <w:rsid w:val="00EB7EF5"/>
    <w:rsid w:val="00EC43EA"/>
    <w:rsid w:val="00EC5243"/>
    <w:rsid w:val="00EC65D9"/>
    <w:rsid w:val="00ED053C"/>
    <w:rsid w:val="00ED079D"/>
    <w:rsid w:val="00ED0CB0"/>
    <w:rsid w:val="00ED1283"/>
    <w:rsid w:val="00ED255F"/>
    <w:rsid w:val="00ED3210"/>
    <w:rsid w:val="00ED4779"/>
    <w:rsid w:val="00ED6355"/>
    <w:rsid w:val="00ED6620"/>
    <w:rsid w:val="00ED6B4E"/>
    <w:rsid w:val="00ED7C92"/>
    <w:rsid w:val="00EE018B"/>
    <w:rsid w:val="00EE0191"/>
    <w:rsid w:val="00EE0B41"/>
    <w:rsid w:val="00EE1022"/>
    <w:rsid w:val="00EE1316"/>
    <w:rsid w:val="00EE1AF7"/>
    <w:rsid w:val="00EE2ACC"/>
    <w:rsid w:val="00EE30FF"/>
    <w:rsid w:val="00EE366C"/>
    <w:rsid w:val="00EE3703"/>
    <w:rsid w:val="00EE50D6"/>
    <w:rsid w:val="00EE5703"/>
    <w:rsid w:val="00EE5B83"/>
    <w:rsid w:val="00EE64C0"/>
    <w:rsid w:val="00EE668D"/>
    <w:rsid w:val="00EE7202"/>
    <w:rsid w:val="00EE75C9"/>
    <w:rsid w:val="00EF00CD"/>
    <w:rsid w:val="00EF17BD"/>
    <w:rsid w:val="00EF1B3E"/>
    <w:rsid w:val="00EF1E33"/>
    <w:rsid w:val="00EF2B7C"/>
    <w:rsid w:val="00EF2EC8"/>
    <w:rsid w:val="00EF383E"/>
    <w:rsid w:val="00EF399F"/>
    <w:rsid w:val="00EF3ED7"/>
    <w:rsid w:val="00EF4065"/>
    <w:rsid w:val="00EF472A"/>
    <w:rsid w:val="00EF616F"/>
    <w:rsid w:val="00EF6BA9"/>
    <w:rsid w:val="00EF74A1"/>
    <w:rsid w:val="00F007D9"/>
    <w:rsid w:val="00F0154A"/>
    <w:rsid w:val="00F01934"/>
    <w:rsid w:val="00F02396"/>
    <w:rsid w:val="00F0428F"/>
    <w:rsid w:val="00F04AF9"/>
    <w:rsid w:val="00F06CC7"/>
    <w:rsid w:val="00F07826"/>
    <w:rsid w:val="00F109D9"/>
    <w:rsid w:val="00F11271"/>
    <w:rsid w:val="00F13862"/>
    <w:rsid w:val="00F14145"/>
    <w:rsid w:val="00F144F2"/>
    <w:rsid w:val="00F14A19"/>
    <w:rsid w:val="00F14B8F"/>
    <w:rsid w:val="00F15C7D"/>
    <w:rsid w:val="00F17702"/>
    <w:rsid w:val="00F201D6"/>
    <w:rsid w:val="00F20A3D"/>
    <w:rsid w:val="00F21448"/>
    <w:rsid w:val="00F22A56"/>
    <w:rsid w:val="00F22D13"/>
    <w:rsid w:val="00F231D3"/>
    <w:rsid w:val="00F239FA"/>
    <w:rsid w:val="00F24CCA"/>
    <w:rsid w:val="00F24E9D"/>
    <w:rsid w:val="00F257F3"/>
    <w:rsid w:val="00F25D46"/>
    <w:rsid w:val="00F2625C"/>
    <w:rsid w:val="00F262A8"/>
    <w:rsid w:val="00F26E87"/>
    <w:rsid w:val="00F27933"/>
    <w:rsid w:val="00F305CD"/>
    <w:rsid w:val="00F30E55"/>
    <w:rsid w:val="00F31471"/>
    <w:rsid w:val="00F316F9"/>
    <w:rsid w:val="00F31946"/>
    <w:rsid w:val="00F320A3"/>
    <w:rsid w:val="00F32F2F"/>
    <w:rsid w:val="00F3324D"/>
    <w:rsid w:val="00F3377D"/>
    <w:rsid w:val="00F33B3B"/>
    <w:rsid w:val="00F34780"/>
    <w:rsid w:val="00F34E58"/>
    <w:rsid w:val="00F35107"/>
    <w:rsid w:val="00F351C0"/>
    <w:rsid w:val="00F3557B"/>
    <w:rsid w:val="00F3579B"/>
    <w:rsid w:val="00F36596"/>
    <w:rsid w:val="00F37202"/>
    <w:rsid w:val="00F37CCB"/>
    <w:rsid w:val="00F41884"/>
    <w:rsid w:val="00F41DA6"/>
    <w:rsid w:val="00F4256E"/>
    <w:rsid w:val="00F42B2E"/>
    <w:rsid w:val="00F43496"/>
    <w:rsid w:val="00F43595"/>
    <w:rsid w:val="00F4369A"/>
    <w:rsid w:val="00F44891"/>
    <w:rsid w:val="00F45416"/>
    <w:rsid w:val="00F460A1"/>
    <w:rsid w:val="00F479A5"/>
    <w:rsid w:val="00F47CCD"/>
    <w:rsid w:val="00F47F22"/>
    <w:rsid w:val="00F52565"/>
    <w:rsid w:val="00F53640"/>
    <w:rsid w:val="00F559C5"/>
    <w:rsid w:val="00F570A3"/>
    <w:rsid w:val="00F57AFF"/>
    <w:rsid w:val="00F605E5"/>
    <w:rsid w:val="00F61B23"/>
    <w:rsid w:val="00F61DA1"/>
    <w:rsid w:val="00F62739"/>
    <w:rsid w:val="00F62D3D"/>
    <w:rsid w:val="00F62D48"/>
    <w:rsid w:val="00F630BD"/>
    <w:rsid w:val="00F63B95"/>
    <w:rsid w:val="00F63E53"/>
    <w:rsid w:val="00F65910"/>
    <w:rsid w:val="00F663CD"/>
    <w:rsid w:val="00F6647A"/>
    <w:rsid w:val="00F66CA2"/>
    <w:rsid w:val="00F67833"/>
    <w:rsid w:val="00F67841"/>
    <w:rsid w:val="00F70904"/>
    <w:rsid w:val="00F70F1E"/>
    <w:rsid w:val="00F70F3F"/>
    <w:rsid w:val="00F711FE"/>
    <w:rsid w:val="00F71610"/>
    <w:rsid w:val="00F737F4"/>
    <w:rsid w:val="00F7385B"/>
    <w:rsid w:val="00F73AD9"/>
    <w:rsid w:val="00F73D1A"/>
    <w:rsid w:val="00F741C5"/>
    <w:rsid w:val="00F742C7"/>
    <w:rsid w:val="00F75748"/>
    <w:rsid w:val="00F757E1"/>
    <w:rsid w:val="00F7697C"/>
    <w:rsid w:val="00F77037"/>
    <w:rsid w:val="00F7799D"/>
    <w:rsid w:val="00F77A28"/>
    <w:rsid w:val="00F77FC8"/>
    <w:rsid w:val="00F80AF1"/>
    <w:rsid w:val="00F81909"/>
    <w:rsid w:val="00F81C89"/>
    <w:rsid w:val="00F81FDC"/>
    <w:rsid w:val="00F82C55"/>
    <w:rsid w:val="00F84BD6"/>
    <w:rsid w:val="00F85F45"/>
    <w:rsid w:val="00F8644A"/>
    <w:rsid w:val="00F87AEF"/>
    <w:rsid w:val="00F906F6"/>
    <w:rsid w:val="00F91381"/>
    <w:rsid w:val="00F92257"/>
    <w:rsid w:val="00F927DE"/>
    <w:rsid w:val="00F92967"/>
    <w:rsid w:val="00F92FDD"/>
    <w:rsid w:val="00F93041"/>
    <w:rsid w:val="00F93B2C"/>
    <w:rsid w:val="00F9418A"/>
    <w:rsid w:val="00F952C5"/>
    <w:rsid w:val="00F955C3"/>
    <w:rsid w:val="00F9560F"/>
    <w:rsid w:val="00F95753"/>
    <w:rsid w:val="00F95C0B"/>
    <w:rsid w:val="00F96080"/>
    <w:rsid w:val="00F96304"/>
    <w:rsid w:val="00F9644E"/>
    <w:rsid w:val="00F970B9"/>
    <w:rsid w:val="00F9793F"/>
    <w:rsid w:val="00F97AFA"/>
    <w:rsid w:val="00F97EA7"/>
    <w:rsid w:val="00FA29C9"/>
    <w:rsid w:val="00FA3356"/>
    <w:rsid w:val="00FA3726"/>
    <w:rsid w:val="00FA3CE5"/>
    <w:rsid w:val="00FA3FCE"/>
    <w:rsid w:val="00FA45DA"/>
    <w:rsid w:val="00FA62C7"/>
    <w:rsid w:val="00FA6739"/>
    <w:rsid w:val="00FA7B06"/>
    <w:rsid w:val="00FB002F"/>
    <w:rsid w:val="00FB0394"/>
    <w:rsid w:val="00FB08E9"/>
    <w:rsid w:val="00FB0B11"/>
    <w:rsid w:val="00FB0E51"/>
    <w:rsid w:val="00FB17B6"/>
    <w:rsid w:val="00FB22ED"/>
    <w:rsid w:val="00FB318A"/>
    <w:rsid w:val="00FB4B78"/>
    <w:rsid w:val="00FB546D"/>
    <w:rsid w:val="00FB63E4"/>
    <w:rsid w:val="00FB6E5B"/>
    <w:rsid w:val="00FC046C"/>
    <w:rsid w:val="00FC2D8D"/>
    <w:rsid w:val="00FC414F"/>
    <w:rsid w:val="00FC5BDD"/>
    <w:rsid w:val="00FC604F"/>
    <w:rsid w:val="00FC64BA"/>
    <w:rsid w:val="00FC71A0"/>
    <w:rsid w:val="00FC71A8"/>
    <w:rsid w:val="00FC73A7"/>
    <w:rsid w:val="00FD055D"/>
    <w:rsid w:val="00FD1874"/>
    <w:rsid w:val="00FD2EF9"/>
    <w:rsid w:val="00FD3061"/>
    <w:rsid w:val="00FD3684"/>
    <w:rsid w:val="00FD40EB"/>
    <w:rsid w:val="00FD424A"/>
    <w:rsid w:val="00FD489A"/>
    <w:rsid w:val="00FD5486"/>
    <w:rsid w:val="00FD5F03"/>
    <w:rsid w:val="00FD63BA"/>
    <w:rsid w:val="00FD6710"/>
    <w:rsid w:val="00FD705B"/>
    <w:rsid w:val="00FD7661"/>
    <w:rsid w:val="00FE0506"/>
    <w:rsid w:val="00FE0AE9"/>
    <w:rsid w:val="00FE3103"/>
    <w:rsid w:val="00FE384F"/>
    <w:rsid w:val="00FE38AE"/>
    <w:rsid w:val="00FE5083"/>
    <w:rsid w:val="00FE5ECA"/>
    <w:rsid w:val="00FE64BC"/>
    <w:rsid w:val="00FE6D09"/>
    <w:rsid w:val="00FF066D"/>
    <w:rsid w:val="00FF0740"/>
    <w:rsid w:val="00FF12CF"/>
    <w:rsid w:val="00FF2125"/>
    <w:rsid w:val="00FF2729"/>
    <w:rsid w:val="00FF311B"/>
    <w:rsid w:val="00FF3D30"/>
    <w:rsid w:val="00FF418C"/>
    <w:rsid w:val="00FF44FA"/>
    <w:rsid w:val="00FF47BB"/>
    <w:rsid w:val="00FF4ABC"/>
    <w:rsid w:val="00FF51E7"/>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4561"/>
    <w:pPr>
      <w:jc w:val="both"/>
    </w:pPr>
    <w:rPr>
      <w:rFonts w:ascii="等线" w:eastAsia="等线" w:hAnsi="等线" w:cs="宋体"/>
      <w:kern w:val="0"/>
      <w:szCs w:val="21"/>
      <w:lang w:eastAsia="zh-CN"/>
    </w:rPr>
  </w:style>
  <w:style w:type="paragraph" w:styleId="1">
    <w:name w:val="heading 1"/>
    <w:basedOn w:val="a"/>
    <w:next w:val="a"/>
    <w:link w:val="10"/>
    <w:uiPriority w:val="9"/>
    <w:qFormat/>
    <w:rsid w:val="00531262"/>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widowControl w:val="0"/>
      <w:spacing w:before="260" w:after="260" w:line="416" w:lineRule="auto"/>
      <w:outlineLvl w:val="1"/>
    </w:pPr>
    <w:rPr>
      <w:rFonts w:asciiTheme="majorHAnsi" w:eastAsiaTheme="majorEastAsia" w:hAnsiTheme="majorHAnsi" w:cstheme="majorBidi"/>
      <w:b/>
      <w:bCs/>
      <w:kern w:val="2"/>
      <w:sz w:val="32"/>
      <w:szCs w:val="32"/>
      <w:lang w:val="en-GB" w:eastAsia="ja-JP"/>
    </w:rPr>
  </w:style>
  <w:style w:type="paragraph" w:styleId="3">
    <w:name w:val="heading 3"/>
    <w:basedOn w:val="a"/>
    <w:next w:val="a"/>
    <w:link w:val="30"/>
    <w:uiPriority w:val="9"/>
    <w:semiHidden/>
    <w:unhideWhenUsed/>
    <w:qFormat/>
    <w:rsid w:val="00B15AF1"/>
    <w:pPr>
      <w:keepNext/>
      <w:keepLines/>
      <w:widowControl w:val="0"/>
      <w:spacing w:before="260" w:after="260" w:line="416" w:lineRule="auto"/>
      <w:outlineLvl w:val="2"/>
    </w:pPr>
    <w:rPr>
      <w:rFonts w:asciiTheme="minorHAnsi" w:eastAsiaTheme="minorEastAsia" w:hAnsiTheme="minorHAnsi" w:cstheme="minorBidi"/>
      <w:b/>
      <w:bCs/>
      <w:kern w:val="2"/>
      <w:sz w:val="32"/>
      <w:szCs w:val="32"/>
      <w:lang w:val="en-GB" w:eastAsia="ja-JP"/>
    </w:rPr>
  </w:style>
  <w:style w:type="paragraph" w:styleId="4">
    <w:name w:val="heading 4"/>
    <w:basedOn w:val="a"/>
    <w:next w:val="a"/>
    <w:link w:val="40"/>
    <w:uiPriority w:val="9"/>
    <w:semiHidden/>
    <w:unhideWhenUsed/>
    <w:qFormat/>
    <w:rsid w:val="00044796"/>
    <w:pPr>
      <w:keepNext/>
      <w:keepLines/>
      <w:widowControl w:val="0"/>
      <w:spacing w:before="280" w:after="290" w:line="376" w:lineRule="auto"/>
      <w:outlineLvl w:val="3"/>
    </w:pPr>
    <w:rPr>
      <w:rFonts w:asciiTheme="majorHAnsi" w:eastAsiaTheme="majorEastAsia" w:hAnsiTheme="majorHAnsi" w:cstheme="majorBidi"/>
      <w:b/>
      <w:bCs/>
      <w:kern w:val="2"/>
      <w:sz w:val="28"/>
      <w:szCs w:val="28"/>
      <w:lang w:val="en-GB" w:eastAsia="ja-JP"/>
    </w:rPr>
  </w:style>
  <w:style w:type="paragraph" w:styleId="5">
    <w:name w:val="heading 5"/>
    <w:basedOn w:val="a"/>
    <w:next w:val="a"/>
    <w:link w:val="50"/>
    <w:uiPriority w:val="9"/>
    <w:unhideWhenUsed/>
    <w:qFormat/>
    <w:rsid w:val="00044796"/>
    <w:pPr>
      <w:keepNext/>
      <w:keepLines/>
      <w:widowControl w:val="0"/>
      <w:spacing w:before="280" w:after="290" w:line="376" w:lineRule="auto"/>
      <w:outlineLvl w:val="4"/>
    </w:pPr>
    <w:rPr>
      <w:rFonts w:asciiTheme="minorHAnsi" w:eastAsiaTheme="minorEastAsia" w:hAnsiTheme="minorHAnsi" w:cstheme="minorBidi"/>
      <w:b/>
      <w:bCs/>
      <w:kern w:val="2"/>
      <w:sz w:val="28"/>
      <w:szCs w:val="28"/>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widowControl w:val="0"/>
      <w:tabs>
        <w:tab w:val="center" w:pos="4252"/>
        <w:tab w:val="right" w:pos="8504"/>
      </w:tabs>
      <w:snapToGrid w:val="0"/>
    </w:pPr>
    <w:rPr>
      <w:rFonts w:asciiTheme="minorHAnsi" w:eastAsiaTheme="minorEastAsia" w:hAnsiTheme="minorHAnsi" w:cstheme="minorBidi"/>
      <w:kern w:val="2"/>
      <w:szCs w:val="22"/>
      <w:lang w:val="en-GB" w:eastAsia="ja-JP"/>
    </w:r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widowControl w:val="0"/>
      <w:tabs>
        <w:tab w:val="center" w:pos="4252"/>
        <w:tab w:val="right" w:pos="8504"/>
      </w:tabs>
      <w:snapToGrid w:val="0"/>
    </w:pPr>
    <w:rPr>
      <w:rFonts w:asciiTheme="minorHAnsi" w:eastAsiaTheme="minorEastAsia" w:hAnsiTheme="minorHAnsi" w:cstheme="minorBidi"/>
      <w:kern w:val="2"/>
      <w:szCs w:val="22"/>
      <w:lang w:val="en-GB" w:eastAsia="ja-JP"/>
    </w:r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widowControl w:val="0"/>
      <w:ind w:firstLineChars="200" w:firstLine="420"/>
    </w:pPr>
    <w:rPr>
      <w:rFonts w:asciiTheme="minorHAnsi" w:eastAsiaTheme="minorEastAsia" w:hAnsiTheme="minorHAnsi" w:cstheme="minorBidi"/>
      <w:kern w:val="2"/>
      <w:szCs w:val="22"/>
      <w:lang w:val="en-GB" w:eastAsia="ja-JP"/>
    </w:r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pPr>
      <w:widowControl w:val="0"/>
    </w:pPr>
    <w:rPr>
      <w:rFonts w:ascii="Microsoft YaHei UI" w:eastAsia="Microsoft YaHei UI" w:hAnsiTheme="minorHAnsi" w:cstheme="minorBidi"/>
      <w:kern w:val="2"/>
      <w:sz w:val="18"/>
      <w:szCs w:val="18"/>
      <w:lang w:val="en-GB" w:eastAsia="ja-JP"/>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widowControl w:val="0"/>
      <w:ind w:left="283" w:hanging="283"/>
      <w:contextualSpacing/>
    </w:pPr>
    <w:rPr>
      <w:rFonts w:asciiTheme="minorHAnsi" w:eastAsiaTheme="minorEastAsia" w:hAnsiTheme="minorHAnsi" w:cstheme="minorBidi"/>
      <w:kern w:val="2"/>
      <w:szCs w:val="22"/>
      <w:lang w:val="en-GB" w:eastAsia="ja-JP"/>
    </w:rPr>
  </w:style>
  <w:style w:type="paragraph" w:styleId="21">
    <w:name w:val="List 2"/>
    <w:basedOn w:val="a"/>
    <w:uiPriority w:val="99"/>
    <w:semiHidden/>
    <w:unhideWhenUsed/>
    <w:rsid w:val="00BA4489"/>
    <w:pPr>
      <w:widowControl w:val="0"/>
      <w:ind w:left="566" w:hanging="283"/>
      <w:contextualSpacing/>
    </w:pPr>
    <w:rPr>
      <w:rFonts w:asciiTheme="minorHAnsi" w:eastAsiaTheme="minorEastAsia" w:hAnsiTheme="minorHAnsi" w:cstheme="minorBidi"/>
      <w:kern w:val="2"/>
      <w:szCs w:val="22"/>
      <w:lang w:val="en-GB" w:eastAsia="ja-JP"/>
    </w:r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rsid w:val="00044796"/>
    <w:rPr>
      <w:b/>
      <w:bCs/>
      <w:sz w:val="28"/>
      <w:szCs w:val="28"/>
      <w:lang w:val="en-GB"/>
    </w:rPr>
  </w:style>
  <w:style w:type="paragraph" w:customStyle="1" w:styleId="NO">
    <w:name w:val="NO"/>
    <w:basedOn w:val="a"/>
    <w:link w:val="NOChar"/>
    <w:qFormat/>
    <w:rsid w:val="00044796"/>
    <w:pPr>
      <w:keepLines/>
      <w:overflowPunct w:val="0"/>
      <w:autoSpaceDE w:val="0"/>
      <w:autoSpaceDN w:val="0"/>
      <w:adjustRightInd w:val="0"/>
      <w:spacing w:after="180"/>
      <w:ind w:left="1135" w:hanging="851"/>
      <w:jc w:val="left"/>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widowControl w:val="0"/>
      <w:ind w:leftChars="400" w:left="100" w:hangingChars="200" w:hanging="200"/>
      <w:contextualSpacing/>
    </w:pPr>
    <w:rPr>
      <w:rFonts w:asciiTheme="minorHAnsi" w:eastAsiaTheme="minorEastAsia" w:hAnsiTheme="minorHAnsi" w:cstheme="minorBidi"/>
      <w:kern w:val="2"/>
      <w:szCs w:val="22"/>
      <w:lang w:val="en-GB" w:eastAsia="ja-JP"/>
    </w:rPr>
  </w:style>
  <w:style w:type="paragraph" w:styleId="41">
    <w:name w:val="List 4"/>
    <w:basedOn w:val="a"/>
    <w:uiPriority w:val="99"/>
    <w:semiHidden/>
    <w:unhideWhenUsed/>
    <w:rsid w:val="00044796"/>
    <w:pPr>
      <w:widowControl w:val="0"/>
      <w:ind w:leftChars="600" w:left="100" w:hangingChars="200" w:hanging="200"/>
      <w:contextualSpacing/>
    </w:pPr>
    <w:rPr>
      <w:rFonts w:asciiTheme="minorHAnsi" w:eastAsiaTheme="minorEastAsia" w:hAnsiTheme="minorHAnsi" w:cstheme="minorBidi"/>
      <w:kern w:val="2"/>
      <w:szCs w:val="22"/>
      <w:lang w:val="en-GB" w:eastAsia="ja-JP"/>
    </w:rPr>
  </w:style>
  <w:style w:type="paragraph" w:styleId="51">
    <w:name w:val="List 5"/>
    <w:basedOn w:val="a"/>
    <w:uiPriority w:val="99"/>
    <w:semiHidden/>
    <w:unhideWhenUsed/>
    <w:rsid w:val="00044796"/>
    <w:pPr>
      <w:widowControl w:val="0"/>
      <w:ind w:leftChars="800" w:left="100" w:hangingChars="200" w:hanging="200"/>
      <w:contextualSpacing/>
    </w:pPr>
    <w:rPr>
      <w:rFonts w:asciiTheme="minorHAnsi" w:eastAsiaTheme="minorEastAsia" w:hAnsiTheme="minorHAnsi" w:cstheme="minorBidi"/>
      <w:kern w:val="2"/>
      <w:szCs w:val="22"/>
      <w:lang w:val="en-GB" w:eastAsia="ja-JP"/>
    </w:r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spacing w:after="120"/>
    </w:pPr>
    <w:rPr>
      <w:rFonts w:ascii="Times New Roman" w:eastAsia="MS Mincho" w:hAnsi="Times New Roman" w:cs="Times New Roman"/>
      <w:sz w:val="20"/>
      <w:szCs w:val="24"/>
      <w:lang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spacing w:before="60"/>
      <w:ind w:left="1259" w:hanging="1259"/>
      <w:jc w:val="left"/>
    </w:pPr>
    <w:rPr>
      <w:rFonts w:ascii="Arial" w:eastAsia="MS Mincho" w:hAnsi="Arial" w:cs="Times New Roman"/>
      <w:noProof/>
      <w:sz w:val="20"/>
      <w:szCs w:val="24"/>
      <w:lang w:val="en-GB"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tabs>
        <w:tab w:val="left" w:pos="1622"/>
      </w:tabs>
      <w:ind w:left="1622" w:hanging="363"/>
      <w:jc w:val="left"/>
    </w:pPr>
    <w:rPr>
      <w:rFonts w:ascii="Arial" w:eastAsia="MS Mincho" w:hAnsi="Arial" w:cs="Times New Roman"/>
      <w:i/>
      <w:sz w:val="20"/>
      <w:szCs w:val="24"/>
      <w:lang w:val="en-GB" w:eastAsia="en-GB"/>
    </w:rPr>
  </w:style>
  <w:style w:type="paragraph" w:customStyle="1" w:styleId="observ">
    <w:name w:val="observ."/>
    <w:basedOn w:val="a"/>
    <w:link w:val="observChar"/>
    <w:qFormat/>
    <w:rsid w:val="00FE0AE9"/>
    <w:pPr>
      <w:numPr>
        <w:numId w:val="1"/>
      </w:numPr>
      <w:overflowPunct w:val="0"/>
      <w:autoSpaceDE w:val="0"/>
      <w:autoSpaceDN w:val="0"/>
      <w:adjustRightInd w:val="0"/>
      <w:spacing w:after="180"/>
    </w:pPr>
    <w:rPr>
      <w:rFonts w:ascii="Times New Roman" w:eastAsia="宋体" w:hAnsi="Times New Roman" w:cs="Times New Roman"/>
      <w:sz w:val="20"/>
      <w:szCs w:val="20"/>
      <w:lang w:val="en-GB"/>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sz w:val="20"/>
      <w:szCs w:val="20"/>
      <w:lang w:val="en-GB" w:eastAsia="ja-JP"/>
    </w:rPr>
  </w:style>
  <w:style w:type="character" w:customStyle="1" w:styleId="B3Char">
    <w:name w:val="B3 Char"/>
    <w:qFormat/>
    <w:rsid w:val="00F970B9"/>
    <w:rPr>
      <w:rFonts w:eastAsia="Times New Roman"/>
    </w:rPr>
  </w:style>
  <w:style w:type="character" w:customStyle="1" w:styleId="B1Zchn">
    <w:name w:val="B1 Zchn"/>
    <w:qFormat/>
    <w:locked/>
    <w:rsid w:val="00105C3F"/>
    <w:rPr>
      <w:rFonts w:eastAsia="Times New Roman"/>
    </w:rPr>
  </w:style>
  <w:style w:type="character" w:customStyle="1" w:styleId="11">
    <w:name w:val="未处理的提及1"/>
    <w:basedOn w:val="a0"/>
    <w:uiPriority w:val="99"/>
    <w:semiHidden/>
    <w:unhideWhenUsed/>
    <w:rsid w:val="001C7DBD"/>
    <w:rPr>
      <w:color w:val="605E5C"/>
      <w:shd w:val="clear" w:color="auto" w:fill="E1DFDD"/>
    </w:rPr>
  </w:style>
  <w:style w:type="character" w:customStyle="1" w:styleId="ui-provider">
    <w:name w:val="ui-provider"/>
    <w:basedOn w:val="a0"/>
    <w:rsid w:val="00732B56"/>
  </w:style>
  <w:style w:type="character" w:styleId="af2">
    <w:name w:val="annotation reference"/>
    <w:basedOn w:val="a0"/>
    <w:uiPriority w:val="99"/>
    <w:semiHidden/>
    <w:unhideWhenUsed/>
    <w:rsid w:val="00CD6609"/>
    <w:rPr>
      <w:sz w:val="21"/>
      <w:szCs w:val="21"/>
    </w:rPr>
  </w:style>
  <w:style w:type="paragraph" w:styleId="af3">
    <w:name w:val="annotation text"/>
    <w:basedOn w:val="a"/>
    <w:link w:val="af4"/>
    <w:uiPriority w:val="99"/>
    <w:semiHidden/>
    <w:unhideWhenUsed/>
    <w:rsid w:val="00CD6609"/>
    <w:pPr>
      <w:widowControl w:val="0"/>
      <w:jc w:val="left"/>
    </w:pPr>
    <w:rPr>
      <w:rFonts w:asciiTheme="minorHAnsi" w:eastAsiaTheme="minorEastAsia" w:hAnsiTheme="minorHAnsi" w:cstheme="minorBidi"/>
      <w:kern w:val="2"/>
      <w:szCs w:val="22"/>
      <w:lang w:val="en-GB" w:eastAsia="ja-JP"/>
    </w:rPr>
  </w:style>
  <w:style w:type="character" w:customStyle="1" w:styleId="af4">
    <w:name w:val="批注文字 字符"/>
    <w:basedOn w:val="a0"/>
    <w:link w:val="af3"/>
    <w:uiPriority w:val="99"/>
    <w:semiHidden/>
    <w:rsid w:val="00CD6609"/>
    <w:rPr>
      <w:lang w:val="en-GB"/>
    </w:rPr>
  </w:style>
  <w:style w:type="paragraph" w:styleId="af5">
    <w:name w:val="annotation subject"/>
    <w:basedOn w:val="af3"/>
    <w:next w:val="af3"/>
    <w:link w:val="af6"/>
    <w:uiPriority w:val="99"/>
    <w:semiHidden/>
    <w:unhideWhenUsed/>
    <w:rsid w:val="00CD6609"/>
    <w:rPr>
      <w:b/>
      <w:bCs/>
    </w:rPr>
  </w:style>
  <w:style w:type="character" w:customStyle="1" w:styleId="af6">
    <w:name w:val="批注主题 字符"/>
    <w:basedOn w:val="af4"/>
    <w:link w:val="af5"/>
    <w:uiPriority w:val="99"/>
    <w:semiHidden/>
    <w:rsid w:val="00CD6609"/>
    <w:rPr>
      <w:b/>
      <w:bCs/>
      <w:lang w:val="en-GB"/>
    </w:rPr>
  </w:style>
  <w:style w:type="character" w:customStyle="1" w:styleId="10">
    <w:name w:val="标题 1 字符"/>
    <w:basedOn w:val="a0"/>
    <w:link w:val="1"/>
    <w:uiPriority w:val="9"/>
    <w:rsid w:val="00531262"/>
    <w:rPr>
      <w:rFonts w:ascii="等线" w:eastAsia="等线" w:hAnsi="等线" w:cs="宋体"/>
      <w:b/>
      <w:bCs/>
      <w:kern w:val="44"/>
      <w:sz w:val="44"/>
      <w:szCs w:val="44"/>
      <w:lang w:eastAsia="zh-CN"/>
    </w:rPr>
  </w:style>
  <w:style w:type="character" w:customStyle="1" w:styleId="B10">
    <w:name w:val="B1 (文字)"/>
    <w:qFormat/>
    <w:rsid w:val="00A41A5F"/>
    <w:rPr>
      <w:rFonts w:eastAsia="Times New Roman"/>
      <w:lang w:val="en-GB" w:eastAsia="en-GB"/>
    </w:rPr>
  </w:style>
  <w:style w:type="paragraph" w:customStyle="1" w:styleId="BoldComments">
    <w:name w:val="Bold Comments"/>
    <w:basedOn w:val="a"/>
    <w:link w:val="BoldCommentsChar"/>
    <w:qFormat/>
    <w:rsid w:val="001523D7"/>
    <w:pPr>
      <w:overflowPunct w:val="0"/>
      <w:autoSpaceDE w:val="0"/>
      <w:autoSpaceDN w:val="0"/>
      <w:adjustRightInd w:val="0"/>
      <w:spacing w:before="240" w:after="60"/>
      <w:jc w:val="left"/>
      <w:textAlignment w:val="baseline"/>
      <w:outlineLvl w:val="8"/>
    </w:pPr>
    <w:rPr>
      <w:rFonts w:ascii="Arial" w:eastAsia="Times New Roman" w:hAnsi="Arial" w:cs="Times New Roman"/>
      <w:b/>
      <w:sz w:val="20"/>
      <w:szCs w:val="20"/>
      <w:lang w:val="en-GB" w:eastAsia="ja-JP"/>
    </w:rPr>
  </w:style>
  <w:style w:type="character" w:customStyle="1" w:styleId="BoldCommentsChar">
    <w:name w:val="Bold Comments Char"/>
    <w:link w:val="BoldComments"/>
    <w:qFormat/>
    <w:rsid w:val="001523D7"/>
    <w:rPr>
      <w:rFonts w:ascii="Arial" w:eastAsia="Times New Roman" w:hAnsi="Arial" w:cs="Times New Roman"/>
      <w:b/>
      <w:kern w:val="0"/>
      <w:sz w:val="20"/>
      <w:szCs w:val="20"/>
      <w:lang w:val="en-GB"/>
    </w:rPr>
  </w:style>
  <w:style w:type="character" w:customStyle="1" w:styleId="NOZchn">
    <w:name w:val="NO Zchn"/>
    <w:rsid w:val="006665BB"/>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192">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25883311">
      <w:bodyDiv w:val="1"/>
      <w:marLeft w:val="0"/>
      <w:marRight w:val="0"/>
      <w:marTop w:val="0"/>
      <w:marBottom w:val="0"/>
      <w:divBdr>
        <w:top w:val="none" w:sz="0" w:space="0" w:color="auto"/>
        <w:left w:val="none" w:sz="0" w:space="0" w:color="auto"/>
        <w:bottom w:val="none" w:sz="0" w:space="0" w:color="auto"/>
        <w:right w:val="none" w:sz="0" w:space="0" w:color="auto"/>
      </w:divBdr>
      <w:divsChild>
        <w:div w:id="1603486699">
          <w:marLeft w:val="446"/>
          <w:marRight w:val="0"/>
          <w:marTop w:val="0"/>
          <w:marBottom w:val="0"/>
          <w:divBdr>
            <w:top w:val="none" w:sz="0" w:space="0" w:color="auto"/>
            <w:left w:val="none" w:sz="0" w:space="0" w:color="auto"/>
            <w:bottom w:val="none" w:sz="0" w:space="0" w:color="auto"/>
            <w:right w:val="none" w:sz="0" w:space="0" w:color="auto"/>
          </w:divBdr>
        </w:div>
        <w:div w:id="959840609">
          <w:marLeft w:val="446"/>
          <w:marRight w:val="0"/>
          <w:marTop w:val="0"/>
          <w:marBottom w:val="0"/>
          <w:divBdr>
            <w:top w:val="none" w:sz="0" w:space="0" w:color="auto"/>
            <w:left w:val="none" w:sz="0" w:space="0" w:color="auto"/>
            <w:bottom w:val="none" w:sz="0" w:space="0" w:color="auto"/>
            <w:right w:val="none" w:sz="0" w:space="0" w:color="auto"/>
          </w:divBdr>
        </w:div>
        <w:div w:id="2029603395">
          <w:marLeft w:val="446"/>
          <w:marRight w:val="0"/>
          <w:marTop w:val="0"/>
          <w:marBottom w:val="0"/>
          <w:divBdr>
            <w:top w:val="none" w:sz="0" w:space="0" w:color="auto"/>
            <w:left w:val="none" w:sz="0" w:space="0" w:color="auto"/>
            <w:bottom w:val="none" w:sz="0" w:space="0" w:color="auto"/>
            <w:right w:val="none" w:sz="0" w:space="0" w:color="auto"/>
          </w:divBdr>
        </w:div>
      </w:divsChild>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51424319">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597446670">
      <w:bodyDiv w:val="1"/>
      <w:marLeft w:val="0"/>
      <w:marRight w:val="0"/>
      <w:marTop w:val="0"/>
      <w:marBottom w:val="0"/>
      <w:divBdr>
        <w:top w:val="none" w:sz="0" w:space="0" w:color="auto"/>
        <w:left w:val="none" w:sz="0" w:space="0" w:color="auto"/>
        <w:bottom w:val="none" w:sz="0" w:space="0" w:color="auto"/>
        <w:right w:val="none" w:sz="0" w:space="0" w:color="auto"/>
      </w:divBdr>
      <w:divsChild>
        <w:div w:id="1155685500">
          <w:marLeft w:val="1138"/>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6056476">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26681149">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30699069">
      <w:bodyDiv w:val="1"/>
      <w:marLeft w:val="0"/>
      <w:marRight w:val="0"/>
      <w:marTop w:val="0"/>
      <w:marBottom w:val="0"/>
      <w:divBdr>
        <w:top w:val="none" w:sz="0" w:space="0" w:color="auto"/>
        <w:left w:val="none" w:sz="0" w:space="0" w:color="auto"/>
        <w:bottom w:val="none" w:sz="0" w:space="0" w:color="auto"/>
        <w:right w:val="none" w:sz="0" w:space="0" w:color="auto"/>
      </w:divBdr>
    </w:div>
    <w:div w:id="932935436">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01547379">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54308970">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9488771">
      <w:bodyDiv w:val="1"/>
      <w:marLeft w:val="0"/>
      <w:marRight w:val="0"/>
      <w:marTop w:val="0"/>
      <w:marBottom w:val="0"/>
      <w:divBdr>
        <w:top w:val="none" w:sz="0" w:space="0" w:color="auto"/>
        <w:left w:val="none" w:sz="0" w:space="0" w:color="auto"/>
        <w:bottom w:val="none" w:sz="0" w:space="0" w:color="auto"/>
        <w:right w:val="none" w:sz="0" w:space="0" w:color="auto"/>
      </w:divBdr>
    </w:div>
    <w:div w:id="1136794975">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71957240">
      <w:bodyDiv w:val="1"/>
      <w:marLeft w:val="0"/>
      <w:marRight w:val="0"/>
      <w:marTop w:val="0"/>
      <w:marBottom w:val="0"/>
      <w:divBdr>
        <w:top w:val="none" w:sz="0" w:space="0" w:color="auto"/>
        <w:left w:val="none" w:sz="0" w:space="0" w:color="auto"/>
        <w:bottom w:val="none" w:sz="0" w:space="0" w:color="auto"/>
        <w:right w:val="none" w:sz="0" w:space="0" w:color="auto"/>
      </w:divBdr>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577549806">
      <w:bodyDiv w:val="1"/>
      <w:marLeft w:val="0"/>
      <w:marRight w:val="0"/>
      <w:marTop w:val="0"/>
      <w:marBottom w:val="0"/>
      <w:divBdr>
        <w:top w:val="none" w:sz="0" w:space="0" w:color="auto"/>
        <w:left w:val="none" w:sz="0" w:space="0" w:color="auto"/>
        <w:bottom w:val="none" w:sz="0" w:space="0" w:color="auto"/>
        <w:right w:val="none" w:sz="0" w:space="0" w:color="auto"/>
      </w:divBdr>
      <w:divsChild>
        <w:div w:id="976185477">
          <w:marLeft w:val="547"/>
          <w:marRight w:val="0"/>
          <w:marTop w:val="60"/>
          <w:marBottom w:val="0"/>
          <w:divBdr>
            <w:top w:val="none" w:sz="0" w:space="0" w:color="auto"/>
            <w:left w:val="none" w:sz="0" w:space="0" w:color="auto"/>
            <w:bottom w:val="none" w:sz="0" w:space="0" w:color="auto"/>
            <w:right w:val="none" w:sz="0" w:space="0" w:color="auto"/>
          </w:divBdr>
        </w:div>
      </w:divsChild>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1927487">
      <w:bodyDiv w:val="1"/>
      <w:marLeft w:val="0"/>
      <w:marRight w:val="0"/>
      <w:marTop w:val="0"/>
      <w:marBottom w:val="0"/>
      <w:divBdr>
        <w:top w:val="none" w:sz="0" w:space="0" w:color="auto"/>
        <w:left w:val="none" w:sz="0" w:space="0" w:color="auto"/>
        <w:bottom w:val="none" w:sz="0" w:space="0" w:color="auto"/>
        <w:right w:val="none" w:sz="0" w:space="0" w:color="auto"/>
      </w:divBdr>
      <w:divsChild>
        <w:div w:id="1164736887">
          <w:marLeft w:val="1166"/>
          <w:marRight w:val="0"/>
          <w:marTop w:val="43"/>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5844457">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Email_Discussions/RAN2/%5BRAN2%23130%5D/%5BPOST130%5D%5B110%5D%5BMOB%5D%20RRC%20CR%20(Ericsso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A8262-4D24-480B-9E3D-36CA29236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2088</TotalTime>
  <Pages>3</Pages>
  <Words>1155</Words>
  <Characters>6589</Characters>
  <Application>Microsoft Office Word</Application>
  <DocSecurity>0</DocSecurity>
  <Lines>54</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NEC-Wangda</cp:lastModifiedBy>
  <cp:revision>847</cp:revision>
  <dcterms:created xsi:type="dcterms:W3CDTF">2024-10-30T06:42:00Z</dcterms:created>
  <dcterms:modified xsi:type="dcterms:W3CDTF">2025-08-15T06:18:00Z</dcterms:modified>
</cp:coreProperties>
</file>